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8F76C" w14:textId="73A51C82" w:rsidR="0021343C" w:rsidRPr="001B2BBC" w:rsidRDefault="0077528A" w:rsidP="00316F5D">
      <w:pPr>
        <w:pStyle w:val="Ttulo2"/>
      </w:pPr>
      <w:r>
        <w:rPr>
          <w:noProof/>
          <w:lang w:eastAsia="pt-BR" w:bidi="ar-SA"/>
        </w:rPr>
        <mc:AlternateContent>
          <mc:Choice Requires="wpg">
            <w:drawing>
              <wp:anchor distT="0" distB="0" distL="114300" distR="114300" simplePos="0" relativeHeight="251236352" behindDoc="1" locked="0" layoutInCell="1" allowOverlap="1" wp14:anchorId="7150666F" wp14:editId="4AFEDB9B">
                <wp:simplePos x="0" y="0"/>
                <wp:positionH relativeFrom="page">
                  <wp:posOffset>-295275</wp:posOffset>
                </wp:positionH>
                <wp:positionV relativeFrom="page">
                  <wp:posOffset>-838200</wp:posOffset>
                </wp:positionV>
                <wp:extent cx="7686675" cy="14030325"/>
                <wp:effectExtent l="0" t="0" r="0" b="0"/>
                <wp:wrapNone/>
                <wp:docPr id="2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6675" cy="14030325"/>
                          <a:chOff x="53" y="1202"/>
                          <a:chExt cx="11520" cy="10166"/>
                        </a:xfrm>
                      </wpg:grpSpPr>
                      <pic:pic xmlns:pic="http://schemas.openxmlformats.org/drawingml/2006/picture">
                        <pic:nvPicPr>
                          <pic:cNvPr id="23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/>
                          <a:srcRect t="8" b="2151"/>
                          <a:stretch/>
                        </pic:blipFill>
                        <pic:spPr bwMode="auto">
                          <a:xfrm rot="10800000">
                            <a:off x="53" y="2568"/>
                            <a:ext cx="11520" cy="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303" y="1202"/>
                            <a:ext cx="96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60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963" y="1632"/>
                            <a:ext cx="4353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22FC9CF" w14:textId="77777777" w:rsidR="004E4045" w:rsidRDefault="004E4045">
                              <w:pPr>
                                <w:spacing w:line="495" w:lineRule="exact"/>
                                <w:rPr>
                                  <w:rFonts w:ascii="Times New Roman" w:hAnsi="Times New Roman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0666F" id="Group 28" o:spid="_x0000_s1026" style="position:absolute;left:0;text-align:left;margin-left:-23.25pt;margin-top:-66pt;width:605.25pt;height:1104.75pt;z-index:-252080128;mso-position-horizontal-relative:page;mso-position-vertical-relative:page" coordorigin="53,1202" coordsize="11520,1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53;top:2568;width:11520;height:880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">
                  <v:imagedata r:id="rId9" o:title="" croptop="5f" cropbottom="1410f"/>
                </v:shape>
                <v:line id="Line 32" o:spid="_x0000_s1028" style="position:absolute;visibility:visible;mso-wrap-style:square" from="303,1202" to="9963,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" strokecolor="#00609b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" o:spid="_x0000_s1029" type="#_x0000_t202" style="position:absolute;left:963;top:1632;width:4353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322FC9CF" w14:textId="77777777" w:rsidR="004E4045" w:rsidRDefault="004E4045">
                        <w:pPr>
                          <w:spacing w:line="495" w:lineRule="exact"/>
                          <w:rPr>
                            <w:rFonts w:ascii="Times New Roman" w:hAnsi="Times New Roman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AA8AA00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738E8B94" w14:textId="4A0B190B" w:rsidR="0021343C" w:rsidRPr="001B2BBC" w:rsidRDefault="0077528A">
      <w:pPr>
        <w:pStyle w:val="Corpodetexto"/>
        <w:rPr>
          <w:rFonts w:ascii="Times New Roman"/>
          <w:lang w:val="pt-BR"/>
        </w:rPr>
      </w:pPr>
      <w:r>
        <w:rPr>
          <w:rFonts w:ascii="Times New Roman"/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76ADAE" wp14:editId="4AB2D7BC">
                <wp:simplePos x="0" y="0"/>
                <wp:positionH relativeFrom="margin">
                  <wp:posOffset>-365125</wp:posOffset>
                </wp:positionH>
                <wp:positionV relativeFrom="paragraph">
                  <wp:posOffset>139700</wp:posOffset>
                </wp:positionV>
                <wp:extent cx="6962775" cy="918845"/>
                <wp:effectExtent l="0" t="0" r="0" b="0"/>
                <wp:wrapNone/>
                <wp:docPr id="2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918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ED7B549" w14:textId="3923FA35" w:rsidR="004E4045" w:rsidRPr="006D7B3A" w:rsidRDefault="004E4045" w:rsidP="00BC4B47">
                            <w:pPr>
                              <w:spacing w:before="240" w:after="24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ESTUDO TÉCNICO E FINANCEIRO DE UM SISTEMA DE REAPROVEITAMENTO DE ÁGUAS CINZAS E PLUVIAIS EM UMA MORADIA UNIFAMILIAR EM CUIABÁ-MT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6ADAE" id="Text Box 47" o:spid="_x0000_s1030" type="#_x0000_t202" style="position:absolute;margin-left:-28.75pt;margin-top:11pt;width:548.25pt;height:72.3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" filled="f" stroked="f">
                <v:textbox>
                  <w:txbxContent>
                    <w:p w14:paraId="1ED7B549" w14:textId="3923FA35" w:rsidR="004E4045" w:rsidRPr="006D7B3A" w:rsidRDefault="004E4045" w:rsidP="00BC4B47">
                      <w:pPr>
                        <w:spacing w:before="240" w:after="240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ESTUDO TÉCNICO E FINANCEIRO DE UM SISTEMA DE REAPROVEITAMENTO DE ÁGUAS CINZAS E PLUVIAIS EM UMA MORADIA UNIFAMILIAR EM CUIABÁ-MT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8D94D7" w14:textId="77777777" w:rsidR="0021343C" w:rsidRPr="001B2BBC" w:rsidRDefault="0021343C" w:rsidP="006D7B3A">
      <w:pPr>
        <w:pStyle w:val="Corpodetexto"/>
        <w:jc w:val="right"/>
        <w:rPr>
          <w:rFonts w:ascii="Times New Roman"/>
          <w:lang w:val="pt-BR"/>
        </w:rPr>
      </w:pPr>
    </w:p>
    <w:p w14:paraId="5893E17B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3C3E22AC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36C4E50B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3A93B88E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501BE618" w14:textId="77777777" w:rsidR="00B301A4" w:rsidRDefault="00B301A4" w:rsidP="00B301A4">
      <w:pPr>
        <w:pStyle w:val="Corpodetexto"/>
        <w:tabs>
          <w:tab w:val="left" w:pos="1920"/>
        </w:tabs>
        <w:rPr>
          <w:rFonts w:ascii="Times New Roman"/>
          <w:lang w:val="pt-BR"/>
        </w:rPr>
      </w:pPr>
    </w:p>
    <w:p w14:paraId="5956FDA2" w14:textId="77777777" w:rsidR="00B301A4" w:rsidRDefault="00B301A4" w:rsidP="00A239A3">
      <w:pPr>
        <w:pStyle w:val="Corpodetexto"/>
        <w:tabs>
          <w:tab w:val="left" w:pos="1920"/>
        </w:tabs>
        <w:jc w:val="right"/>
        <w:rPr>
          <w:rFonts w:ascii="Times New Roman"/>
          <w:lang w:val="pt-BR"/>
        </w:rPr>
      </w:pPr>
    </w:p>
    <w:p w14:paraId="794D24A9" w14:textId="77777777" w:rsidR="00B301A4" w:rsidRDefault="00B301A4" w:rsidP="003D68C8">
      <w:pPr>
        <w:pStyle w:val="Corpodetexto"/>
        <w:tabs>
          <w:tab w:val="left" w:pos="1920"/>
        </w:tabs>
        <w:jc w:val="right"/>
        <w:rPr>
          <w:rFonts w:ascii="Times New Roman"/>
          <w:lang w:val="pt-BR"/>
        </w:rPr>
      </w:pPr>
    </w:p>
    <w:p w14:paraId="1F846E6B" w14:textId="77777777" w:rsidR="00B301A4" w:rsidRDefault="00B301A4" w:rsidP="00B301A4">
      <w:pPr>
        <w:pStyle w:val="Corpodetexto"/>
        <w:tabs>
          <w:tab w:val="left" w:pos="1920"/>
        </w:tabs>
        <w:rPr>
          <w:rFonts w:ascii="Times New Roman"/>
          <w:lang w:val="pt-BR"/>
        </w:rPr>
      </w:pPr>
    </w:p>
    <w:p w14:paraId="368CBEA3" w14:textId="4EB05DCC" w:rsidR="001B2BBC" w:rsidRPr="00B301A4" w:rsidRDefault="00C77E6C" w:rsidP="00B301A4">
      <w:pPr>
        <w:pStyle w:val="Corpodetexto"/>
        <w:tabs>
          <w:tab w:val="left" w:pos="1920"/>
        </w:tabs>
        <w:rPr>
          <w:rFonts w:ascii="Times New Roman"/>
          <w:lang w:val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>Aline Bernardes</w:t>
      </w:r>
      <w:r w:rsidR="00EB4F8E" w:rsidRPr="00BC4B47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="003B404A" w:rsidRPr="00EB4F8E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1"/>
      </w:r>
    </w:p>
    <w:p w14:paraId="507A3CCB" w14:textId="443D70D5" w:rsidR="001B2BBC" w:rsidRPr="00EB4F8E" w:rsidRDefault="00C77E6C" w:rsidP="001B2BBC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Tiago Silva Durigon</w:t>
      </w:r>
      <w:r w:rsidR="003B404A" w:rsidRPr="00EB4F8E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2"/>
      </w:r>
    </w:p>
    <w:p w14:paraId="5AC09C81" w14:textId="79FC1075" w:rsidR="00474D9D" w:rsidRPr="00EB4F8E" w:rsidRDefault="0077528A" w:rsidP="00474D9D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/>
          <w:noProof/>
          <w:sz w:val="24"/>
          <w:szCs w:val="24"/>
          <w:lang w:eastAsia="pt-BR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F1C1B4" wp14:editId="68194FE3">
                <wp:simplePos x="0" y="0"/>
                <wp:positionH relativeFrom="column">
                  <wp:posOffset>-450850</wp:posOffset>
                </wp:positionH>
                <wp:positionV relativeFrom="paragraph">
                  <wp:posOffset>234315</wp:posOffset>
                </wp:positionV>
                <wp:extent cx="3257550" cy="489585"/>
                <wp:effectExtent l="0" t="0" r="0" b="0"/>
                <wp:wrapNone/>
                <wp:docPr id="20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D32470" w14:textId="16B33AB8" w:rsidR="004E4045" w:rsidRDefault="004E4045" w:rsidP="00B91112">
                            <w:pPr>
                              <w:spacing w:line="276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Reaproveitamento, Reutilização e Tratamento de Resíduos (sólidos ou líquidos)</w:t>
                            </w:r>
                          </w:p>
                          <w:p w14:paraId="74E07204" w14:textId="77777777" w:rsidR="004E4045" w:rsidRPr="003B404A" w:rsidRDefault="004E4045" w:rsidP="00B91112">
                            <w:pPr>
                              <w:spacing w:line="276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B29CCDB" w14:textId="77777777" w:rsidR="004E4045" w:rsidRDefault="004E40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1C1B4" id="Text Box 94" o:spid="_x0000_s1031" type="#_x0000_t202" style="position:absolute;left:0;text-align:left;margin-left:-35.5pt;margin-top:18.45pt;width:256.5pt;height:38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" filled="f" stroked="f">
                <v:textbox>
                  <w:txbxContent>
                    <w:p w14:paraId="7CD32470" w14:textId="16B33AB8" w:rsidR="004E4045" w:rsidRDefault="004E4045" w:rsidP="00B91112">
                      <w:pPr>
                        <w:spacing w:line="276" w:lineRule="auto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Reaproveitamento, Reutilização e Tratamento de Resíduos (sólidos ou líquidos)</w:t>
                      </w:r>
                    </w:p>
                    <w:p w14:paraId="74E07204" w14:textId="77777777" w:rsidR="004E4045" w:rsidRPr="003B404A" w:rsidRDefault="004E4045" w:rsidP="00B91112">
                      <w:pPr>
                        <w:spacing w:line="276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4B29CCDB" w14:textId="77777777" w:rsidR="004E4045" w:rsidRDefault="004E4045"/>
                  </w:txbxContent>
                </v:textbox>
              </v:shape>
            </w:pict>
          </mc:Fallback>
        </mc:AlternateContent>
      </w:r>
      <w:r w:rsidR="00C77E6C">
        <w:rPr>
          <w:rFonts w:ascii="Times New Roman" w:eastAsia="Times New Roman" w:hAnsi="Times New Roman" w:cs="Times New Roman"/>
          <w:color w:val="000000"/>
          <w:sz w:val="24"/>
          <w:szCs w:val="24"/>
        </w:rPr>
        <w:t>Ana Vitória de Almeida Bizo</w:t>
      </w:r>
      <w:r w:rsidR="008012A4">
        <w:rPr>
          <w:rFonts w:ascii="Times New Roman" w:eastAsia="Times New Roman" w:hAnsi="Times New Roman" w:cs="Times New Roman"/>
          <w:color w:val="000000"/>
          <w:sz w:val="24"/>
          <w:szCs w:val="24"/>
        </w:rPr>
        <w:t>³</w:t>
      </w:r>
    </w:p>
    <w:p w14:paraId="539DB0DF" w14:textId="77777777" w:rsidR="0021343C" w:rsidRPr="001B2BBC" w:rsidRDefault="0021343C">
      <w:pPr>
        <w:pStyle w:val="Corpodetexto"/>
        <w:ind w:left="1003"/>
        <w:rPr>
          <w:rFonts w:ascii="Times New Roman"/>
          <w:lang w:val="pt-BR"/>
        </w:rPr>
      </w:pPr>
    </w:p>
    <w:p w14:paraId="63974A0E" w14:textId="77777777" w:rsidR="00B91112" w:rsidRDefault="00B91112">
      <w:pPr>
        <w:rPr>
          <w:rFonts w:ascii="Times New Roman"/>
          <w:sz w:val="28"/>
        </w:rPr>
        <w:sectPr w:rsidR="00B91112">
          <w:headerReference w:type="even" r:id="rId10"/>
          <w:headerReference w:type="default" r:id="rId11"/>
          <w:footerReference w:type="even" r:id="rId12"/>
          <w:footerReference w:type="default" r:id="rId13"/>
          <w:type w:val="continuous"/>
          <w:pgSz w:w="11520" w:h="15480"/>
          <w:pgMar w:top="0" w:right="840" w:bottom="280" w:left="860" w:header="720" w:footer="720" w:gutter="0"/>
          <w:cols w:space="720"/>
        </w:sectPr>
      </w:pPr>
    </w:p>
    <w:p w14:paraId="3E00DC45" w14:textId="77777777" w:rsidR="0021343C" w:rsidRDefault="0021343C">
      <w:pPr>
        <w:rPr>
          <w:rFonts w:ascii="Times New Roman"/>
          <w:sz w:val="28"/>
        </w:rPr>
        <w:sectPr w:rsidR="0021343C" w:rsidSect="00B91112">
          <w:type w:val="continuous"/>
          <w:pgSz w:w="11520" w:h="15480"/>
          <w:pgMar w:top="0" w:right="840" w:bottom="280" w:left="860" w:header="720" w:footer="720" w:gutter="0"/>
          <w:cols w:space="720"/>
        </w:sectPr>
      </w:pPr>
    </w:p>
    <w:p w14:paraId="3DD803CC" w14:textId="6183071A" w:rsidR="00131643" w:rsidRDefault="00131643" w:rsidP="00340EB7">
      <w:pPr>
        <w:jc w:val="center"/>
        <w:textDirection w:val="btLr"/>
        <w:rPr>
          <w:rFonts w:ascii="Times New Roman" w:eastAsia="Times New Roman" w:hAnsi="Times New Roman" w:cs="Times New Roman"/>
          <w:b/>
          <w:i/>
          <w:color w:val="231F20"/>
          <w:sz w:val="28"/>
        </w:rPr>
      </w:pPr>
    </w:p>
    <w:p w14:paraId="7AB44FD3" w14:textId="72675A9E" w:rsidR="00474D9D" w:rsidRDefault="00474D9D" w:rsidP="00340EB7">
      <w:pPr>
        <w:jc w:val="center"/>
        <w:textDirection w:val="btLr"/>
        <w:rPr>
          <w:rFonts w:ascii="Times New Roman" w:eastAsia="Times New Roman" w:hAnsi="Times New Roman" w:cs="Times New Roman"/>
          <w:b/>
          <w:i/>
          <w:color w:val="231F20"/>
          <w:sz w:val="28"/>
        </w:rPr>
      </w:pPr>
    </w:p>
    <w:p w14:paraId="020C611A" w14:textId="77777777" w:rsidR="00474D9D" w:rsidRDefault="00474D9D" w:rsidP="00340EB7">
      <w:pPr>
        <w:jc w:val="center"/>
        <w:textDirection w:val="btLr"/>
        <w:rPr>
          <w:rFonts w:ascii="Times New Roman" w:eastAsia="Times New Roman" w:hAnsi="Times New Roman" w:cs="Times New Roman"/>
          <w:b/>
          <w:i/>
          <w:color w:val="231F20"/>
          <w:sz w:val="28"/>
        </w:rPr>
      </w:pPr>
    </w:p>
    <w:p w14:paraId="420F0D19" w14:textId="116DD6D9" w:rsidR="00340EB7" w:rsidRDefault="00340EB7" w:rsidP="00340EB7">
      <w:pPr>
        <w:jc w:val="center"/>
        <w:textDirection w:val="btLr"/>
      </w:pPr>
      <w:r>
        <w:rPr>
          <w:rFonts w:ascii="Times New Roman" w:eastAsia="Times New Roman" w:hAnsi="Times New Roman" w:cs="Times New Roman"/>
          <w:b/>
          <w:i/>
          <w:color w:val="231F20"/>
          <w:sz w:val="28"/>
        </w:rPr>
        <w:t>R</w:t>
      </w:r>
      <w:r w:rsidR="00C840BE">
        <w:rPr>
          <w:rFonts w:ascii="Times New Roman" w:eastAsia="Times New Roman" w:hAnsi="Times New Roman" w:cs="Times New Roman"/>
          <w:b/>
          <w:i/>
          <w:color w:val="231F20"/>
          <w:sz w:val="28"/>
        </w:rPr>
        <w:t>e</w:t>
      </w:r>
      <w:r>
        <w:rPr>
          <w:rFonts w:ascii="Times New Roman" w:eastAsia="Times New Roman" w:hAnsi="Times New Roman" w:cs="Times New Roman"/>
          <w:b/>
          <w:i/>
          <w:color w:val="231F20"/>
          <w:sz w:val="28"/>
        </w:rPr>
        <w:t>sumo</w:t>
      </w:r>
    </w:p>
    <w:p w14:paraId="29757D20" w14:textId="0ECBAC9B" w:rsidR="0071440C" w:rsidRPr="00CC0AA7" w:rsidRDefault="0071440C" w:rsidP="00340EB7">
      <w:pPr>
        <w:ind w:left="220" w:firstLine="220"/>
        <w:jc w:val="center"/>
        <w:textDirection w:val="btLr"/>
      </w:pPr>
    </w:p>
    <w:p w14:paraId="0A7802B7" w14:textId="73A9D4A3" w:rsidR="0071440C" w:rsidRPr="00D63822" w:rsidRDefault="00CC0AA7" w:rsidP="00844EA8">
      <w:pPr>
        <w:ind w:left="220"/>
        <w:jc w:val="both"/>
        <w:textDirection w:val="btL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>O consumo de água vem se tornando cada vez mais preocupante em relação às consequências ambientais</w:t>
      </w:r>
      <w:r w:rsidR="009A3912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200EE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>a partir d</w:t>
      </w:r>
      <w:r w:rsidR="009A3912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>o uso irracional deste recurso</w:t>
      </w:r>
      <w:r w:rsidRPr="00316F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316F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63822" w:rsidRPr="00316F5D">
        <w:rPr>
          <w:rFonts w:ascii="Times New Roman" w:hAnsi="Times New Roman" w:cs="Times New Roman"/>
          <w:color w:val="000000" w:themeColor="text1"/>
          <w:sz w:val="24"/>
          <w:szCs w:val="24"/>
        </w:rPr>
        <w:t>Assim</w:t>
      </w:r>
      <w:r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 falta de sensibilidade </w:t>
      </w:r>
      <w:r w:rsidR="008546D2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>social e conhecimentos básicos pode</w:t>
      </w:r>
      <w:r w:rsidR="000200EE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8546D2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acabar auxiliando nesse processo de degradação ambiental. </w:t>
      </w:r>
      <w:r w:rsidR="009A3912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>É fato que a irrigação em larga escala se encontra na primeira posição no ranking das atividades que mais consomem água</w:t>
      </w:r>
      <w:r w:rsidR="001532BA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A3912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532BA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>Di</w:t>
      </w:r>
      <w:r w:rsidR="00474D9D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ante disso, </w:t>
      </w:r>
      <w:r w:rsidR="001532BA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>a racionalização da água n</w:t>
      </w:r>
      <w:r w:rsidR="00474D9D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>esta atividade, mesmo que feita em pequena escala, corrobora</w:t>
      </w:r>
      <w:r w:rsidR="001532BA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 a mitigação dos danos</w:t>
      </w:r>
      <w:r w:rsidR="00607198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546D2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Logo, os projetos </w:t>
      </w:r>
      <w:r w:rsidR="001532BA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apresentados </w:t>
      </w:r>
      <w:r w:rsidR="008546D2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>nesse estudo objetivaram a sensibilização para</w:t>
      </w:r>
      <w:r w:rsidR="00B43065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546D2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>com a depressão d</w:t>
      </w:r>
      <w:r w:rsidR="00474D9D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>este</w:t>
      </w:r>
      <w:r w:rsidR="008546D2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recurso natural</w:t>
      </w:r>
      <w:r w:rsidR="00474D9D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>, e a motivação para a realização de projetos com fins de racionamento de água por outras famílias</w:t>
      </w:r>
      <w:r w:rsidR="008546D2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607198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532BA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>No presente estudo</w:t>
      </w:r>
      <w:r w:rsidR="008546D2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foi instalado um sistema de reaproveitamento de águas cinzas</w:t>
      </w:r>
      <w:r w:rsidR="00607198" w:rsidRPr="007E59E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1532BA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63822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>qu</w:t>
      </w:r>
      <w:r w:rsidR="001532BA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D63822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foram </w:t>
      </w:r>
      <w:r w:rsidR="001532BA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>destin</w:t>
      </w:r>
      <w:r w:rsidR="00D63822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>ados</w:t>
      </w:r>
      <w:r w:rsidR="001532BA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63822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>à</w:t>
      </w:r>
      <w:r w:rsidR="008546D2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irrigação do quintal de uma moradia unifamiliar em Cuiabá – MT.</w:t>
      </w:r>
      <w:r w:rsidR="00316F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D63822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>Ademais</w:t>
      </w:r>
      <w:proofErr w:type="gramEnd"/>
      <w:r w:rsidR="008546D2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C456B5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>projetou-se também</w:t>
      </w:r>
      <w:r w:rsidR="008546D2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um sistema de coleta de águas pluviais para fins tanto de irrigação, como uso doméstico </w:t>
      </w:r>
      <w:r w:rsidR="00C456B5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>na</w:t>
      </w:r>
      <w:r w:rsidR="008546D2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lavagem de carros, calçadas, garagem, entre outr</w:t>
      </w:r>
      <w:r w:rsidR="00D63822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8546D2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>s. Os resultados obtidos com ambos os sistemas viabiliza</w:t>
      </w:r>
      <w:r w:rsidR="00474D9D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>ram</w:t>
      </w:r>
      <w:r w:rsidR="008546D2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não só a irrigação </w:t>
      </w:r>
      <w:r w:rsidR="009A3912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lavagem </w:t>
      </w:r>
      <w:r w:rsidR="008546D2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>contínua</w:t>
      </w:r>
      <w:r w:rsidR="009A3912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áreas</w:t>
      </w:r>
      <w:r w:rsidR="00C456B5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domiciliares</w:t>
      </w:r>
      <w:r w:rsidR="007E59E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9A3912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E59EA">
        <w:rPr>
          <w:rFonts w:ascii="Times New Roman" w:hAnsi="Times New Roman" w:cs="Times New Roman"/>
          <w:color w:val="000000" w:themeColor="text1"/>
          <w:sz w:val="24"/>
          <w:szCs w:val="24"/>
        </w:rPr>
        <w:t>como</w:t>
      </w:r>
      <w:r w:rsidR="009A3912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também gera</w:t>
      </w:r>
      <w:r w:rsidR="00C456B5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>ram</w:t>
      </w:r>
      <w:r w:rsidR="009A3912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redução no consumo mensal de água, consequentemente proporcionando economia monetária.</w:t>
      </w:r>
      <w:r w:rsidR="008546D2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435FF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>Por</w:t>
      </w:r>
      <w:r w:rsidR="00D63822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>tanto</w:t>
      </w:r>
      <w:r w:rsidR="00E435FF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destaca-se que os projetos </w:t>
      </w:r>
      <w:r w:rsidR="009A3912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possibilitaram maior produtividade </w:t>
      </w:r>
      <w:r w:rsidR="00474D9D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>de frutos pelas plantas</w:t>
      </w:r>
      <w:r w:rsidR="009A3912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E435FF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ainda</w:t>
      </w:r>
      <w:r w:rsidR="009A3912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que o solo no local, piçarra, não seja apropriado para o plantio de</w:t>
      </w:r>
      <w:r w:rsidR="00474D9D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muitas destas</w:t>
      </w:r>
      <w:r w:rsidR="009A3912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7E59EA">
        <w:rPr>
          <w:rFonts w:ascii="Times New Roman" w:hAnsi="Times New Roman" w:cs="Times New Roman"/>
          <w:color w:val="000000" w:themeColor="text1"/>
          <w:sz w:val="24"/>
          <w:szCs w:val="24"/>
        </w:rPr>
        <w:t>Desse modo</w:t>
      </w:r>
      <w:r w:rsidR="009A3912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E435FF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observou-se que a aplicação dos projetos </w:t>
      </w:r>
      <w:r w:rsidR="009A3912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>culmin</w:t>
      </w:r>
      <w:r w:rsidR="00E435FF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>ou</w:t>
      </w:r>
      <w:r w:rsidR="009A3912" w:rsidRPr="00D63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em benefícios para a família envolvida. </w:t>
      </w:r>
    </w:p>
    <w:p w14:paraId="3BF20099" w14:textId="77777777" w:rsidR="0071440C" w:rsidRDefault="0071440C" w:rsidP="004C1E2D">
      <w:pPr>
        <w:textDirection w:val="btLr"/>
      </w:pPr>
    </w:p>
    <w:p w14:paraId="6A5FF158" w14:textId="38D0C84B" w:rsidR="00340EB7" w:rsidRDefault="00340EB7" w:rsidP="004C1E2D">
      <w:pPr>
        <w:spacing w:before="156"/>
        <w:ind w:left="220" w:firstLine="220"/>
        <w:jc w:val="both"/>
        <w:textDirection w:val="btLr"/>
      </w:pPr>
      <w:r w:rsidRPr="00340EB7">
        <w:rPr>
          <w:rFonts w:ascii="Times New Roman" w:eastAsia="Times New Roman" w:hAnsi="Times New Roman" w:cs="Times New Roman"/>
          <w:b/>
          <w:bCs/>
          <w:color w:val="000000"/>
          <w:sz w:val="24"/>
        </w:rPr>
        <w:lastRenderedPageBreak/>
        <w:t>Palavras-</w:t>
      </w:r>
      <w:r w:rsidRPr="00607198">
        <w:rPr>
          <w:rFonts w:ascii="Times New Roman" w:eastAsia="Times New Roman" w:hAnsi="Times New Roman" w:cs="Times New Roman"/>
          <w:b/>
          <w:bCs/>
          <w:color w:val="000000" w:themeColor="text1"/>
          <w:sz w:val="24"/>
        </w:rPr>
        <w:t>chave</w:t>
      </w:r>
      <w:r w:rsidRPr="00607198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: </w:t>
      </w:r>
      <w:r w:rsidR="00E435FF" w:rsidRPr="00607198">
        <w:rPr>
          <w:rFonts w:ascii="Times New Roman" w:eastAsia="Times New Roman" w:hAnsi="Times New Roman" w:cs="Times New Roman"/>
          <w:color w:val="000000" w:themeColor="text1"/>
          <w:sz w:val="24"/>
        </w:rPr>
        <w:t>águas cinzas; águas pluviais; r</w:t>
      </w:r>
      <w:r w:rsidR="0071440C" w:rsidRPr="00607198">
        <w:rPr>
          <w:rFonts w:ascii="Times New Roman" w:eastAsia="Times New Roman" w:hAnsi="Times New Roman" w:cs="Times New Roman"/>
          <w:color w:val="000000" w:themeColor="text1"/>
          <w:sz w:val="24"/>
        </w:rPr>
        <w:t>eap</w:t>
      </w:r>
      <w:r w:rsidR="00CC0AA7" w:rsidRPr="00607198">
        <w:rPr>
          <w:rFonts w:ascii="Times New Roman" w:eastAsia="Times New Roman" w:hAnsi="Times New Roman" w:cs="Times New Roman"/>
          <w:color w:val="000000" w:themeColor="text1"/>
          <w:sz w:val="24"/>
        </w:rPr>
        <w:t>r</w:t>
      </w:r>
      <w:r w:rsidR="0071440C" w:rsidRPr="00607198">
        <w:rPr>
          <w:rFonts w:ascii="Times New Roman" w:eastAsia="Times New Roman" w:hAnsi="Times New Roman" w:cs="Times New Roman"/>
          <w:color w:val="000000" w:themeColor="text1"/>
          <w:sz w:val="24"/>
        </w:rPr>
        <w:t>oveitamento</w:t>
      </w:r>
      <w:r w:rsidR="00E435FF" w:rsidRPr="00607198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doméstico</w:t>
      </w:r>
      <w:r w:rsidR="0071440C" w:rsidRPr="00607198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; </w:t>
      </w:r>
      <w:r w:rsidR="00E435FF" w:rsidRPr="00607198">
        <w:rPr>
          <w:rFonts w:ascii="Times New Roman" w:eastAsia="Times New Roman" w:hAnsi="Times New Roman" w:cs="Times New Roman"/>
          <w:color w:val="000000" w:themeColor="text1"/>
          <w:sz w:val="24"/>
        </w:rPr>
        <w:t>irrigação.</w:t>
      </w:r>
    </w:p>
    <w:p w14:paraId="7DBABD3E" w14:textId="77777777" w:rsidR="00340EB7" w:rsidRDefault="00340EB7" w:rsidP="00340EB7">
      <w:pPr>
        <w:spacing w:before="156"/>
        <w:ind w:left="220" w:firstLine="220"/>
        <w:textDirection w:val="btLr"/>
      </w:pPr>
    </w:p>
    <w:p w14:paraId="7FFAF286" w14:textId="77777777" w:rsidR="005A2FEA" w:rsidRPr="00B038B6" w:rsidRDefault="00357611" w:rsidP="00B038B6">
      <w:pPr>
        <w:tabs>
          <w:tab w:val="left" w:pos="5140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I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NTRODUÇÃO</w:t>
      </w:r>
    </w:p>
    <w:p w14:paraId="73051FC5" w14:textId="6A270C04" w:rsidR="00F524FC" w:rsidRPr="00F524FC" w:rsidRDefault="00F524FC" w:rsidP="00E435FF">
      <w:pPr>
        <w:pStyle w:val="NormalWeb"/>
        <w:spacing w:before="0" w:beforeAutospacing="0" w:after="0" w:afterAutospacing="0" w:line="360" w:lineRule="auto"/>
        <w:jc w:val="both"/>
      </w:pPr>
      <w:r>
        <w:rPr>
          <w:b/>
          <w:smallCaps/>
          <w:color w:val="000000"/>
        </w:rPr>
        <w:tab/>
      </w:r>
      <w:r w:rsidR="00573187">
        <w:rPr>
          <w:color w:val="000000"/>
        </w:rPr>
        <w:t>Pode</w:t>
      </w:r>
      <w:r w:rsidRPr="00F524FC">
        <w:rPr>
          <w:color w:val="000000"/>
        </w:rPr>
        <w:t xml:space="preserve">-se dizer que a água é o recurso natural mais importante para que se obtenha vida conhecida. Contudo, menos de </w:t>
      </w:r>
      <w:r w:rsidR="00573187">
        <w:rPr>
          <w:color w:val="000000"/>
        </w:rPr>
        <w:t>2,5</w:t>
      </w:r>
      <w:r w:rsidRPr="00F524FC">
        <w:rPr>
          <w:color w:val="000000"/>
        </w:rPr>
        <w:t xml:space="preserve">% dela é </w:t>
      </w:r>
      <w:r w:rsidR="00573187">
        <w:rPr>
          <w:color w:val="000000"/>
        </w:rPr>
        <w:t>classificada como água doce</w:t>
      </w:r>
      <w:r w:rsidRPr="00F524FC">
        <w:rPr>
          <w:color w:val="000000"/>
        </w:rPr>
        <w:t xml:space="preserve">, </w:t>
      </w:r>
      <w:r w:rsidR="00573187">
        <w:rPr>
          <w:color w:val="000000"/>
        </w:rPr>
        <w:t xml:space="preserve">sendo que </w:t>
      </w:r>
      <w:r w:rsidRPr="00F524FC">
        <w:rPr>
          <w:color w:val="000000"/>
        </w:rPr>
        <w:t xml:space="preserve">cerca de </w:t>
      </w:r>
      <w:r w:rsidR="00573187">
        <w:rPr>
          <w:color w:val="000000"/>
        </w:rPr>
        <w:t>1</w:t>
      </w:r>
      <w:r w:rsidRPr="00F524FC">
        <w:rPr>
          <w:color w:val="000000"/>
        </w:rPr>
        <w:t xml:space="preserve">% </w:t>
      </w:r>
      <w:r w:rsidR="00573187">
        <w:rPr>
          <w:color w:val="000000"/>
        </w:rPr>
        <w:t xml:space="preserve">dela </w:t>
      </w:r>
      <w:r w:rsidRPr="00F524FC">
        <w:rPr>
          <w:color w:val="000000"/>
        </w:rPr>
        <w:t xml:space="preserve">se </w:t>
      </w:r>
      <w:r w:rsidRPr="00E6390B">
        <w:t xml:space="preserve">encontra </w:t>
      </w:r>
      <w:r w:rsidR="00201311" w:rsidRPr="00E6390B">
        <w:t xml:space="preserve">facilmente acessível </w:t>
      </w:r>
      <w:r w:rsidRPr="00E6390B">
        <w:t>em rios e lagos</w:t>
      </w:r>
      <w:r w:rsidR="00573187" w:rsidRPr="00E6390B">
        <w:t>, segundo dados da Agência Nacional de Águas (ANA, 2018)</w:t>
      </w:r>
      <w:r w:rsidRPr="00E6390B">
        <w:t xml:space="preserve">. Logo, seu uso de maneira irracional </w:t>
      </w:r>
      <w:r w:rsidR="00201311" w:rsidRPr="00E6390B">
        <w:t xml:space="preserve">pode </w:t>
      </w:r>
      <w:r w:rsidRPr="00E6390B">
        <w:t>acarreta</w:t>
      </w:r>
      <w:r w:rsidR="00201311" w:rsidRPr="00E6390B">
        <w:t>r</w:t>
      </w:r>
      <w:r w:rsidRPr="00E6390B">
        <w:t xml:space="preserve"> </w:t>
      </w:r>
      <w:r w:rsidR="00573187" w:rsidRPr="00E6390B">
        <w:t>a</w:t>
      </w:r>
      <w:r w:rsidRPr="00E6390B">
        <w:t xml:space="preserve"> ausência</w:t>
      </w:r>
      <w:r w:rsidR="00201311" w:rsidRPr="00E6390B">
        <w:t xml:space="preserve"> local</w:t>
      </w:r>
      <w:r w:rsidRPr="00E6390B">
        <w:t xml:space="preserve"> deste bem e/ou na perda </w:t>
      </w:r>
      <w:r w:rsidR="00201311" w:rsidRPr="00E6390B">
        <w:t xml:space="preserve">gradativa </w:t>
      </w:r>
      <w:r w:rsidRPr="00E6390B">
        <w:t>d</w:t>
      </w:r>
      <w:r w:rsidR="00201311" w:rsidRPr="00E6390B">
        <w:t>a</w:t>
      </w:r>
      <w:r w:rsidRPr="00E6390B">
        <w:t xml:space="preserve"> qualidade da água</w:t>
      </w:r>
      <w:r w:rsidR="00201311" w:rsidRPr="00E6390B">
        <w:t xml:space="preserve"> </w:t>
      </w:r>
      <w:r w:rsidRPr="00E6390B">
        <w:t>disponível. Sendo assim, faz-se necessário</w:t>
      </w:r>
      <w:r w:rsidR="00201311" w:rsidRPr="00E6390B">
        <w:t xml:space="preserve"> a divulgação de práticas visando a conscientização além de ações propondo o uso racional desse bem a partir, por exemplo,</w:t>
      </w:r>
      <w:r w:rsidRPr="00E6390B">
        <w:t xml:space="preserve"> </w:t>
      </w:r>
      <w:r w:rsidR="00201311" w:rsidRPr="00E6390B">
        <w:t>d</w:t>
      </w:r>
      <w:r w:rsidRPr="00E6390B">
        <w:t>o seu reaproveitamento.</w:t>
      </w:r>
    </w:p>
    <w:p w14:paraId="26A0B5BD" w14:textId="7ED11EEF" w:rsidR="00F524FC" w:rsidRPr="00F524FC" w:rsidRDefault="00F524FC" w:rsidP="00E435FF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</w:pPr>
      <w:r w:rsidRPr="00F524FC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ab/>
        <w:t>Dentre os diversos hábitos adquiridos pelo homem, lavar o carro e a calçada com</w:t>
      </w:r>
      <w:r w:rsidR="00E6390B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 xml:space="preserve"> </w:t>
      </w:r>
      <w:r w:rsidR="00201311" w:rsidRPr="00E6390B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 xml:space="preserve">água potável </w:t>
      </w:r>
      <w:r w:rsidRPr="00E6390B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 xml:space="preserve">é </w:t>
      </w:r>
      <w:r w:rsidRPr="00F524FC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>comum no cotidiano, porém,</w:t>
      </w:r>
      <w:r w:rsidR="005C1FFA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 xml:space="preserve"> segundo Departamento Municipal de Água e Esgoto de Caldas Novas (</w:t>
      </w:r>
      <w:r w:rsidR="00E9201E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>DEMAE, 2018)</w:t>
      </w:r>
      <w:r w:rsidRPr="00F524FC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 xml:space="preserve"> esse</w:t>
      </w:r>
      <w:r w:rsidR="00201311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 xml:space="preserve"> hábito pode gerar o gasto de aproximadamente </w:t>
      </w:r>
      <w:r w:rsidR="005C1FFA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>19</w:t>
      </w:r>
      <w:r w:rsidR="00201311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 xml:space="preserve"> litros de água/minuto</w:t>
      </w:r>
      <w:r w:rsidR="005C1FFA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 xml:space="preserve"> para a calçada e cerca de 7 litros de água/minuto para carros</w:t>
      </w:r>
      <w:r w:rsidRPr="00F524FC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>, trazendo assim, tanto prejuízos relacionados à economia doméstica quanto ao desperdício desse recurso. Portanto, é comum e importante se pensar em maneiras para evitar esse tipo de problemas, como utilizar um balde e um pano ao invés de uma mangueira, e ainda o re</w:t>
      </w:r>
      <w:r w:rsidR="00384976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>u</w:t>
      </w:r>
      <w:r w:rsidRPr="00F524FC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>so de águas pluviais, para a realização dessa atividade, ou até mesmo para fins de irrigação.</w:t>
      </w:r>
    </w:p>
    <w:p w14:paraId="7E68E029" w14:textId="3626CCE5" w:rsidR="00F524FC" w:rsidRPr="00522E7E" w:rsidRDefault="00F524FC" w:rsidP="00E435FF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</w:pPr>
      <w:r w:rsidRPr="00F524FC">
        <w:rPr>
          <w:rFonts w:ascii="Arial" w:eastAsia="Times New Roman" w:hAnsi="Arial" w:cs="Arial"/>
          <w:color w:val="000000"/>
          <w:sz w:val="26"/>
          <w:szCs w:val="26"/>
          <w:lang w:eastAsia="pt-BR" w:bidi="ar-SA"/>
        </w:rPr>
        <w:tab/>
      </w:r>
      <w:r w:rsidRPr="00F524FC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 xml:space="preserve">A limitação da produtividade das plantas pode ocorrer por meio de 3 (três) fatores principais: genética, clima e disponibilidade de insumos. A água é um componente essencial para que árvores possam conduzir substâncias através do seu corpo, sendo que pelo </w:t>
      </w:r>
      <w:r w:rsidRPr="00B0217A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 xml:space="preserve">xilema fluem os nutrientes </w:t>
      </w:r>
      <w:r w:rsidRPr="00522E7E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>brutos que ela retira do solo, e pelo floema correm os já elaborados (seiva). Logo, sua disponibilidade acarreta consideravelmente na produção frutífera e no desenvolvimento vegetal</w:t>
      </w:r>
      <w:r w:rsidR="00F04941" w:rsidRPr="00522E7E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 xml:space="preserve"> (</w:t>
      </w:r>
      <w:r w:rsidR="00F04941" w:rsidRPr="00522E7E">
        <w:rPr>
          <w:rFonts w:ascii="Times New Roman" w:hAnsi="Times New Roman" w:cs="Times New Roman"/>
          <w:color w:val="000000"/>
          <w:sz w:val="24"/>
          <w:szCs w:val="24"/>
        </w:rPr>
        <w:t>GUNZEL; GULLICH, 2018)</w:t>
      </w:r>
      <w:r w:rsidRPr="00522E7E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>.</w:t>
      </w:r>
    </w:p>
    <w:p w14:paraId="186C7032" w14:textId="54B282BA" w:rsidR="00F524FC" w:rsidRPr="006022ED" w:rsidRDefault="00F524FC" w:rsidP="00E435FF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</w:pPr>
      <w:r w:rsidRPr="00F524FC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ab/>
        <w:t>Os macro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>nutrientes</w:t>
      </w:r>
      <w:r w:rsidRPr="00F524FC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 xml:space="preserve"> e micronutrientes sólidos são mais fáceis de disponibilizar à planta uma vez que</w:t>
      </w:r>
      <w:r w:rsidR="004B7ED1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>, além de serem bastante acessíveis no mercado, como os fertilizantes NPK (Nitrogênio, Fósforo e Potássio, respectivamente), eles</w:t>
      </w:r>
      <w:r w:rsidRPr="00F524FC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 xml:space="preserve"> permanecem parados no local </w:t>
      </w:r>
      <w:r w:rsidRPr="00F524FC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lastRenderedPageBreak/>
        <w:t>onde foram dispostos</w:t>
      </w:r>
      <w:r w:rsidR="004B7ED1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 xml:space="preserve"> por conta de seu estado físico</w:t>
      </w:r>
      <w:r w:rsidRPr="00F524FC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 xml:space="preserve">. Já a água, por ser líquida, não permanece no mesmo local do seu despejo por muito tempo. Sendo assim, com a irrigação superficial das plantas de um quintal, a água que se encontra em </w:t>
      </w:r>
      <w:r w:rsidRPr="006022ED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 xml:space="preserve">excesso sobre a superfície remove o ar do solo, </w:t>
      </w:r>
      <w:r w:rsidRPr="0065721F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 xml:space="preserve">promove a lixiviação de nutrientes </w:t>
      </w:r>
      <w:r w:rsidR="00953A0E" w:rsidRPr="0065721F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>(</w:t>
      </w:r>
      <w:r w:rsidR="0065721F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>SILVA, 2019</w:t>
      </w:r>
      <w:r w:rsidR="00953A0E" w:rsidRPr="0065721F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>)</w:t>
      </w:r>
      <w:r w:rsidR="0065721F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 xml:space="preserve"> </w:t>
      </w:r>
      <w:r w:rsidRPr="0065721F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>dos quais a flora</w:t>
      </w:r>
      <w:r w:rsidRPr="006022ED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 xml:space="preserve"> local necessita, e acaba em boa parte evaporada, aumentando a demanda necessária e gerando altos gastos monetários. Portanto, a rega contínua sob o solo se torna mais eficaz no processo de desenvolvimento da planta, à medida que a água fica disponível a todo momento, sem retirar </w:t>
      </w:r>
      <w:r w:rsidRPr="006022ED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>recursos do solo ou evaporar, diminuindo sua quantia gasta. </w:t>
      </w:r>
    </w:p>
    <w:p w14:paraId="442C1A39" w14:textId="31BA591A" w:rsidR="00F524FC" w:rsidRPr="006022ED" w:rsidRDefault="00F524FC" w:rsidP="00E435FF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</w:pPr>
      <w:r w:rsidRPr="006022ED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>Nesse contexto, objetivou-se através d</w:t>
      </w:r>
      <w:r w:rsidR="00F37F2B" w:rsidRPr="006022ED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 xml:space="preserve">o presente estudo, projetar e executar </w:t>
      </w:r>
      <w:r w:rsidRPr="006022ED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>um sistema de irrigação e</w:t>
      </w:r>
      <w:r w:rsidR="00F37F2B" w:rsidRPr="006022ED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 xml:space="preserve"> </w:t>
      </w:r>
      <w:r w:rsidRPr="006022ED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 xml:space="preserve">um sistema de captação da água da chuva </w:t>
      </w:r>
      <w:r w:rsidR="00F37F2B" w:rsidRPr="006022ED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>visando o</w:t>
      </w:r>
      <w:r w:rsidRPr="006022ED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 xml:space="preserve"> </w:t>
      </w:r>
      <w:r w:rsidR="00B82FD5" w:rsidRPr="006022ED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>reuso</w:t>
      </w:r>
      <w:r w:rsidRPr="006022ED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 xml:space="preserve"> de águas cinzas e</w:t>
      </w:r>
      <w:r w:rsidR="00F37F2B" w:rsidRPr="006022ED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 xml:space="preserve"> o reaproveitamento</w:t>
      </w:r>
      <w:r w:rsidRPr="006022ED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 xml:space="preserve"> de águas </w:t>
      </w:r>
      <w:r w:rsidR="00AB0813" w:rsidRPr="006022ED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 xml:space="preserve">pluviais </w:t>
      </w:r>
      <w:r w:rsidR="00F37F2B" w:rsidRPr="006022ED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 xml:space="preserve">em </w:t>
      </w:r>
      <w:r w:rsidRPr="006022ED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>uma moradia unifamiliar em Cuiabá - MT, a fim de reduzir o consumo de água</w:t>
      </w:r>
      <w:r w:rsidR="00F37F2B" w:rsidRPr="006022ED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 xml:space="preserve"> potável e</w:t>
      </w:r>
      <w:r w:rsidRPr="006022ED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 xml:space="preserve"> consequentemente ocasionando </w:t>
      </w:r>
      <w:r w:rsidR="00B82FD5" w:rsidRPr="006022ED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 xml:space="preserve">em </w:t>
      </w:r>
      <w:r w:rsidR="00F37F2B" w:rsidRPr="006022ED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>economia doméstica, além de</w:t>
      </w:r>
      <w:r w:rsidR="00171504" w:rsidRPr="006022ED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 xml:space="preserve"> fortalecer o desenvolvimento da flora local.</w:t>
      </w:r>
      <w:r w:rsidR="00F37F2B" w:rsidRPr="006022ED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 xml:space="preserve"> </w:t>
      </w:r>
    </w:p>
    <w:p w14:paraId="30A28321" w14:textId="77777777" w:rsidR="00C141D3" w:rsidRDefault="00C141D3" w:rsidP="003D68C8">
      <w:pPr>
        <w:spacing w:line="360" w:lineRule="auto"/>
        <w:jc w:val="both"/>
        <w:rPr>
          <w:rFonts w:ascii="Times New Roman" w:eastAsia="Times New Roman" w:hAnsi="Times New Roman" w:cs="Times New Roman"/>
          <w:b/>
          <w:smallCaps/>
          <w:color w:val="000000"/>
        </w:rPr>
      </w:pPr>
    </w:p>
    <w:p w14:paraId="658D6872" w14:textId="77777777" w:rsidR="005A2FEA" w:rsidRDefault="00357611" w:rsidP="00357611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M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ETODOLOGIA</w:t>
      </w:r>
    </w:p>
    <w:p w14:paraId="490F4BA1" w14:textId="29EADE7E" w:rsidR="00CA6118" w:rsidRPr="00B82FD5" w:rsidRDefault="00B038B6" w:rsidP="000F7236">
      <w:pPr>
        <w:pStyle w:val="NormalWeb"/>
        <w:spacing w:before="0" w:beforeAutospacing="0" w:after="0" w:afterAutospacing="0" w:line="360" w:lineRule="auto"/>
        <w:jc w:val="both"/>
      </w:pPr>
      <w:r>
        <w:rPr>
          <w:b/>
          <w:smallCaps/>
          <w:color w:val="000000"/>
        </w:rPr>
        <w:tab/>
      </w:r>
      <w:r w:rsidR="00F524FC" w:rsidRPr="00F524FC">
        <w:rPr>
          <w:color w:val="000000"/>
        </w:rPr>
        <w:t>Para a realização do sistema de reaproveitamento de águas cinzas por irrigação foram utilizado</w:t>
      </w:r>
      <w:r w:rsidR="000F7236">
        <w:rPr>
          <w:color w:val="000000"/>
        </w:rPr>
        <w:t>s os seguintes materiais:</w:t>
      </w:r>
      <w:r w:rsidR="00F524FC" w:rsidRPr="00F524FC">
        <w:rPr>
          <w:color w:val="000000"/>
        </w:rPr>
        <w:t xml:space="preserve"> canos e conexões de PVC, um tubo de drenagem e uma espuma de estofado, tendo como custo de implementação aproximadamente R$150,00. </w:t>
      </w:r>
      <w:r w:rsidR="000F7236">
        <w:rPr>
          <w:color w:val="000000"/>
        </w:rPr>
        <w:tab/>
        <w:t>Em relação a execução, esta é descrita a seguir: p</w:t>
      </w:r>
      <w:r w:rsidR="00F524FC" w:rsidRPr="00F524FC">
        <w:rPr>
          <w:color w:val="000000"/>
        </w:rPr>
        <w:t>rimeiramente</w:t>
      </w:r>
      <w:r w:rsidR="000F7236">
        <w:rPr>
          <w:color w:val="000000"/>
        </w:rPr>
        <w:t>,</w:t>
      </w:r>
      <w:r w:rsidR="00F524FC" w:rsidRPr="00F524FC">
        <w:rPr>
          <w:color w:val="000000"/>
        </w:rPr>
        <w:t xml:space="preserve"> foi feita a escavação de uma valeta, pouco mais larga que o tubo de drenagem e não muito maior que seu comprimento, ao lado da caixa de gordura da casa, estendendo-se até a parte externa da </w:t>
      </w:r>
      <w:r w:rsidR="00F524FC" w:rsidRPr="00B82FD5">
        <w:t>residência, no outro lado do muro</w:t>
      </w:r>
      <w:r w:rsidR="000F7236" w:rsidRPr="00B82FD5">
        <w:t>;</w:t>
      </w:r>
      <w:r w:rsidR="00F524FC" w:rsidRPr="00B82FD5">
        <w:t xml:space="preserve"> </w:t>
      </w:r>
      <w:r w:rsidR="000F7236" w:rsidRPr="00B82FD5">
        <w:t>e</w:t>
      </w:r>
      <w:r w:rsidR="00F524FC" w:rsidRPr="00B82FD5">
        <w:t>m seguida</w:t>
      </w:r>
      <w:r w:rsidR="000F7236" w:rsidRPr="00B82FD5">
        <w:t>,</w:t>
      </w:r>
      <w:r w:rsidR="00F524FC" w:rsidRPr="00B82FD5">
        <w:t xml:space="preserve"> foi feita a perfuração de uma nova saída</w:t>
      </w:r>
      <w:r w:rsidR="000F7236" w:rsidRPr="00B82FD5">
        <w:t>/abertura</w:t>
      </w:r>
      <w:r w:rsidR="00F524FC" w:rsidRPr="00B82FD5">
        <w:t xml:space="preserve"> na caixa de gordura juntamente com o tamponamento da tubulação que leva o efluente líquido para </w:t>
      </w:r>
      <w:r w:rsidR="00C60E32">
        <w:t xml:space="preserve">a rede de </w:t>
      </w:r>
      <w:r w:rsidR="00F524FC" w:rsidRPr="00B82FD5">
        <w:t>esgoto</w:t>
      </w:r>
      <w:r w:rsidR="000F7236" w:rsidRPr="00B82FD5">
        <w:t>;</w:t>
      </w:r>
      <w:r w:rsidR="00F524FC" w:rsidRPr="00B82FD5">
        <w:t xml:space="preserve"> </w:t>
      </w:r>
      <w:r w:rsidR="000F7236" w:rsidRPr="00B82FD5">
        <w:t>n</w:t>
      </w:r>
      <w:r w:rsidR="00F524FC" w:rsidRPr="00B82FD5">
        <w:t>a</w:t>
      </w:r>
      <w:r w:rsidR="000F7236" w:rsidRPr="00B82FD5">
        <w:t xml:space="preserve"> abertura recém construída, </w:t>
      </w:r>
      <w:r w:rsidR="00F524FC" w:rsidRPr="00B82FD5">
        <w:t xml:space="preserve"> foi anexado </w:t>
      </w:r>
      <w:r w:rsidR="000F7236" w:rsidRPr="00B82FD5">
        <w:t>um</w:t>
      </w:r>
      <w:r w:rsidR="00F524FC" w:rsidRPr="00B82FD5">
        <w:t xml:space="preserve"> tubo </w:t>
      </w:r>
      <w:r w:rsidR="000F7236" w:rsidRPr="00B82FD5">
        <w:t>de</w:t>
      </w:r>
      <w:r w:rsidR="00F524FC" w:rsidRPr="00B82FD5">
        <w:t xml:space="preserve"> drenagem (figuras 1 e 2) e, em seguida, o mesmo foi coberto com a espuma de estofado no intuito de inibir a possibilidade de entupimento por terra ao cobrir o tubo (figura 1). Após a fixação do tubo de drenagem, este foi coberto com matéria orgânica (figuras 3 e 4), que por sua vez foi </w:t>
      </w:r>
      <w:r w:rsidR="009271EC" w:rsidRPr="00B82FD5">
        <w:t xml:space="preserve">coberta </w:t>
      </w:r>
      <w:r w:rsidR="00F524FC" w:rsidRPr="00B82FD5">
        <w:t>utilizando terra (figuras 5 e 6).</w:t>
      </w:r>
    </w:p>
    <w:p w14:paraId="753992CA" w14:textId="3CC15222" w:rsidR="004C1E2D" w:rsidRDefault="004C1E2D" w:rsidP="00F524FC">
      <w:pPr>
        <w:pStyle w:val="NormalWeb"/>
        <w:spacing w:before="0" w:beforeAutospacing="0" w:after="0" w:afterAutospacing="0" w:line="360" w:lineRule="auto"/>
      </w:pPr>
    </w:p>
    <w:p w14:paraId="5F78BAD7" w14:textId="35A4B7CD" w:rsidR="004C1E2D" w:rsidRDefault="004C1E2D" w:rsidP="00F524FC">
      <w:pPr>
        <w:pStyle w:val="NormalWeb"/>
        <w:spacing w:before="0" w:beforeAutospacing="0" w:after="0" w:afterAutospacing="0" w:line="360" w:lineRule="auto"/>
      </w:pPr>
    </w:p>
    <w:p w14:paraId="703F2103" w14:textId="40E26820" w:rsidR="00AB0813" w:rsidRPr="00AB0813" w:rsidRDefault="00AB0813" w:rsidP="00AB052F">
      <w:pPr>
        <w:pStyle w:val="NormalWeb"/>
        <w:spacing w:before="0" w:beforeAutospacing="0" w:after="0" w:afterAutospacing="0" w:line="360" w:lineRule="auto"/>
        <w:jc w:val="center"/>
      </w:pPr>
      <w:r w:rsidRPr="00F524FC">
        <w:rPr>
          <w:noProof/>
          <w:color w:val="000000"/>
          <w:bdr w:val="none" w:sz="0" w:space="0" w:color="auto" w:frame="1"/>
        </w:rPr>
        <w:drawing>
          <wp:inline distT="0" distB="0" distL="0" distR="0" wp14:anchorId="2311E9A7" wp14:editId="15D05114">
            <wp:extent cx="4057987" cy="30480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701" cy="309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17045" w14:textId="0938441E" w:rsidR="009271EC" w:rsidRPr="00710F07" w:rsidRDefault="009271EC" w:rsidP="006022ED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</w:pPr>
      <w:r w:rsidRPr="00710F07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>Figura 1</w:t>
      </w:r>
      <w:r w:rsidR="00710F07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>:</w:t>
      </w:r>
      <w:r w:rsidRPr="00710F07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 xml:space="preserve"> Parte interna da residência mostrando o tubo de drenagem acoplado a caixa de gordura. </w:t>
      </w:r>
    </w:p>
    <w:p w14:paraId="3F85C06C" w14:textId="77777777" w:rsidR="00AB0813" w:rsidRPr="00710F07" w:rsidRDefault="00AB0813" w:rsidP="00F524FC">
      <w:pPr>
        <w:widowControl/>
        <w:autoSpaceDE/>
        <w:autoSpaceDN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</w:pPr>
    </w:p>
    <w:p w14:paraId="59057B56" w14:textId="0E8DF42F" w:rsidR="00FE1CB6" w:rsidRPr="00710F07" w:rsidRDefault="0078564A" w:rsidP="00AB052F">
      <w:pPr>
        <w:widowControl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</w:pPr>
      <w:r w:rsidRPr="00710F07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pt-BR" w:bidi="ar-SA"/>
        </w:rPr>
        <w:drawing>
          <wp:inline distT="0" distB="0" distL="0" distR="0" wp14:anchorId="774F5B9F" wp14:editId="7921D87F">
            <wp:extent cx="4059283" cy="301752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540" cy="305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31D48" w14:textId="6D6650D7" w:rsidR="00B2312C" w:rsidRPr="00710F07" w:rsidRDefault="009271EC" w:rsidP="006022ED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</w:pPr>
      <w:r w:rsidRPr="00710F07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>Figura 2</w:t>
      </w:r>
      <w:r w:rsidR="00710F07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>:</w:t>
      </w:r>
      <w:r w:rsidRPr="00710F07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 xml:space="preserve"> Parte externa</w:t>
      </w:r>
      <w:r w:rsidR="00B2312C" w:rsidRPr="00710F07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 xml:space="preserve"> </w:t>
      </w:r>
      <w:r w:rsidR="00B2312C" w:rsidRPr="00710F07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 xml:space="preserve">da residência mostrando o tubo de drenagem acoplado a caixa de gordura. </w:t>
      </w:r>
    </w:p>
    <w:p w14:paraId="7D09E27C" w14:textId="3AA70F06" w:rsidR="00FE1CB6" w:rsidRPr="00710F07" w:rsidRDefault="00FE1CB6" w:rsidP="00F524FC">
      <w:pPr>
        <w:widowControl/>
        <w:autoSpaceDE/>
        <w:autoSpaceDN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</w:pPr>
    </w:p>
    <w:p w14:paraId="3A48B1BB" w14:textId="6D54A8FA" w:rsidR="00AB0813" w:rsidRPr="00710F07" w:rsidRDefault="00F524FC" w:rsidP="00F133FE">
      <w:pPr>
        <w:widowControl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</w:pPr>
      <w:r w:rsidRPr="00710F07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pt-BR" w:bidi="ar-SA"/>
        </w:rPr>
        <w:lastRenderedPageBreak/>
        <w:drawing>
          <wp:inline distT="0" distB="0" distL="0" distR="0" wp14:anchorId="6C2DC9BD" wp14:editId="79789EC0">
            <wp:extent cx="3924161" cy="2956560"/>
            <wp:effectExtent l="0" t="0" r="63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35" cy="305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DFC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>+</w:t>
      </w:r>
    </w:p>
    <w:p w14:paraId="19487DAF" w14:textId="3DEAA26F" w:rsidR="00AB0813" w:rsidRPr="00710F07" w:rsidRDefault="00AB0813" w:rsidP="006022ED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</w:pPr>
      <w:r w:rsidRPr="00710F07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>Figura 3</w:t>
      </w:r>
      <w:r w:rsidR="00710F07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>:</w:t>
      </w:r>
      <w:r w:rsidRPr="00710F07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 xml:space="preserve"> Parte interna</w:t>
      </w:r>
      <w:r w:rsidR="00C60E32" w:rsidRPr="00710F07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 xml:space="preserve"> </w:t>
      </w:r>
      <w:r w:rsidR="00B2312C" w:rsidRPr="00710F07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>mostrando o tubo de drenagem coberto de matéria orgânica</w:t>
      </w:r>
      <w:r w:rsidR="00AB052F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>.</w:t>
      </w:r>
    </w:p>
    <w:p w14:paraId="16BE6FF1" w14:textId="77777777" w:rsidR="00AB0813" w:rsidRPr="00710F07" w:rsidRDefault="00AB0813" w:rsidP="00F524FC">
      <w:pPr>
        <w:widowControl/>
        <w:autoSpaceDE/>
        <w:autoSpaceDN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</w:pPr>
    </w:p>
    <w:p w14:paraId="71B75458" w14:textId="0264BA88" w:rsidR="00AB0813" w:rsidRPr="00710F07" w:rsidRDefault="00AB0813" w:rsidP="00F133FE">
      <w:pPr>
        <w:widowControl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</w:pPr>
      <w:r w:rsidRPr="00710F07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pt-BR" w:bidi="ar-SA"/>
        </w:rPr>
        <w:drawing>
          <wp:inline distT="0" distB="0" distL="0" distR="0" wp14:anchorId="1BE76C76" wp14:editId="048F89E6">
            <wp:extent cx="3858785" cy="2876550"/>
            <wp:effectExtent l="0" t="0" r="889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397" cy="291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25C04" w14:textId="223DF4F2" w:rsidR="00AB0813" w:rsidRPr="00710F07" w:rsidRDefault="00AB0813" w:rsidP="006022ED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</w:pPr>
      <w:r w:rsidRPr="00710F07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>Figura 4</w:t>
      </w:r>
      <w:r w:rsidR="00710F07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>:</w:t>
      </w:r>
      <w:r w:rsidRPr="00710F07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 xml:space="preserve"> Parte externa</w:t>
      </w:r>
      <w:r w:rsidR="00B2312C" w:rsidRPr="00710F07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 xml:space="preserve"> mostrando o tubo de drenagem coberto de matéria orgânica</w:t>
      </w:r>
      <w:r w:rsidR="00AB052F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>.</w:t>
      </w:r>
    </w:p>
    <w:p w14:paraId="2D103DD1" w14:textId="77777777" w:rsidR="00AB0813" w:rsidRPr="00710F07" w:rsidRDefault="00AB0813" w:rsidP="00F524FC">
      <w:pPr>
        <w:widowControl/>
        <w:autoSpaceDE/>
        <w:autoSpaceDN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</w:pPr>
    </w:p>
    <w:p w14:paraId="608E505E" w14:textId="7D09F764" w:rsidR="00AB0813" w:rsidRPr="00710F07" w:rsidRDefault="00F524FC" w:rsidP="00F133FE">
      <w:pPr>
        <w:widowControl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</w:pPr>
      <w:r w:rsidRPr="00710F07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pt-BR" w:bidi="ar-SA"/>
        </w:rPr>
        <w:lastRenderedPageBreak/>
        <w:drawing>
          <wp:inline distT="0" distB="0" distL="0" distR="0" wp14:anchorId="4CB22DB1" wp14:editId="4DB0D564">
            <wp:extent cx="3676650" cy="2736112"/>
            <wp:effectExtent l="0" t="0" r="0" b="762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123" cy="277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B6A06" w14:textId="68806F62" w:rsidR="00AB0813" w:rsidRPr="00710F07" w:rsidRDefault="00AB0813" w:rsidP="006022ED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</w:pPr>
      <w:r w:rsidRPr="00710F07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>Figura 5</w:t>
      </w:r>
      <w:r w:rsidR="00710F07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>:</w:t>
      </w:r>
      <w:r w:rsidRPr="00710F07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 xml:space="preserve"> Parte interna</w:t>
      </w:r>
      <w:r w:rsidR="00C60E32" w:rsidRPr="00710F07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 xml:space="preserve"> </w:t>
      </w:r>
      <w:r w:rsidR="00B2312C" w:rsidRPr="00710F07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>mostrando o tubo de drenagem coberto de terra</w:t>
      </w:r>
      <w:r w:rsidR="00AB052F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>.</w:t>
      </w:r>
    </w:p>
    <w:p w14:paraId="781C0CB1" w14:textId="77777777" w:rsidR="00AB0813" w:rsidRPr="00710F07" w:rsidRDefault="00AB0813" w:rsidP="00F524FC">
      <w:pPr>
        <w:widowControl/>
        <w:autoSpaceDE/>
        <w:autoSpaceDN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</w:pPr>
    </w:p>
    <w:p w14:paraId="6FD74EEB" w14:textId="7EA4381F" w:rsidR="00AB0813" w:rsidRPr="00710F07" w:rsidRDefault="00AB0813" w:rsidP="00F133FE">
      <w:pPr>
        <w:widowControl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</w:pPr>
      <w:r w:rsidRPr="00710F07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pt-BR" w:bidi="ar-SA"/>
        </w:rPr>
        <w:drawing>
          <wp:inline distT="0" distB="0" distL="0" distR="0" wp14:anchorId="0E56B757" wp14:editId="70CCBA3E">
            <wp:extent cx="3638550" cy="2737415"/>
            <wp:effectExtent l="0" t="0" r="0" b="63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043" cy="27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8704B" w14:textId="0824243D" w:rsidR="00F524FC" w:rsidRDefault="00AB0813" w:rsidP="000F7236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</w:pPr>
      <w:r w:rsidRPr="00710F07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>Figura 6</w:t>
      </w:r>
      <w:r w:rsidR="00710F07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>:</w:t>
      </w:r>
      <w:r w:rsidRPr="00710F07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 xml:space="preserve"> Parte externa</w:t>
      </w:r>
      <w:r w:rsidR="00B2312C" w:rsidRPr="00710F07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 xml:space="preserve"> mostrando o tubo de drenagem coberto de terra</w:t>
      </w:r>
    </w:p>
    <w:p w14:paraId="6D8EE2CB" w14:textId="77777777" w:rsidR="0009259A" w:rsidRPr="0009259A" w:rsidRDefault="0009259A" w:rsidP="000F7236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</w:pPr>
    </w:p>
    <w:p w14:paraId="6D5F423F" w14:textId="1D9F6D26" w:rsidR="002F3EE9" w:rsidRDefault="00731D34" w:rsidP="0009259A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</w:pPr>
      <w:r w:rsidRPr="00710F07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 xml:space="preserve">O projeto de instalação do sistema para reaproveitamento das águas pluviais é descrito a seguir, contudo ainda não pôde ser executado. </w:t>
      </w:r>
    </w:p>
    <w:p w14:paraId="719F3E84" w14:textId="458C94CD" w:rsidR="002F3EE9" w:rsidRPr="002F3EE9" w:rsidRDefault="002F3EE9" w:rsidP="002F3EE9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</w:pPr>
      <w:r w:rsidRPr="00EA6AF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 w:bidi="ar-SA"/>
        </w:rPr>
        <w:t xml:space="preserve">Conforme a figura 7 a seguir, o galão </w:t>
      </w:r>
      <w:r w:rsidRPr="002F3EE9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 xml:space="preserve">de armazenamento das águas pluviais deverá ser instalado próximo do local, onde o cano condutor da água da calha se encontra, e deverá ser revestido por uma tela, a qual funcionará como filtro e inibidor da presença de insetos. </w:t>
      </w:r>
      <w:r w:rsidRPr="002F3EE9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lastRenderedPageBreak/>
        <w:t>Na lateral superior deste galão</w:t>
      </w:r>
      <w:r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>,</w:t>
      </w:r>
      <w:r w:rsidRPr="002F3EE9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 xml:space="preserve"> necessita-se a perfuração de um dreno, isto é, um cano condutor de água visto que, caso a chuva exceda sua capacidade de armazenamento, a água seja armazenada na cisterna, que se encontra no nível do solo. Devido ao muro ser estreito, há a possibilidade da perfuração por um cano de 50</w:t>
      </w:r>
      <w:r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 xml:space="preserve"> </w:t>
      </w:r>
      <w:r w:rsidRPr="002F3EE9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>mm, cujo comprimento é obtido pela diferença entre a altura do muro e da cisterna, na base do galão, e em sua ponta um redutor para ¾ (25</w:t>
      </w:r>
      <w:r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 xml:space="preserve"> </w:t>
      </w:r>
      <w:r w:rsidRPr="002F3EE9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>mm) com um registro acoplado, promovendo a pressão da água por gravidade e tornando possível o uso de uma mangueira ou aspersor. Na lateral superior da cisterna</w:t>
      </w:r>
      <w:r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>,</w:t>
      </w:r>
      <w:r w:rsidRPr="002F3EE9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 xml:space="preserve"> também deve ser furado um dreno, para prevenir um possível exorbitante acúmulo de águas pluviais ocasionando na alta concentração desta na calha, podendo originar sérios danos à esta estrutura. Agora, na lateral inferior da cisterna deve-se instalar o cano de 50</w:t>
      </w:r>
      <w:r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 xml:space="preserve"> </w:t>
      </w:r>
      <w:r w:rsidRPr="002F3EE9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>mm que sobrou da subtração entre altura do muro e a da cisterna, com um redutor para 3⁄4 e um registro, para que possa haver pressão propícia para a rega por gotejamento, por exemplo.</w:t>
      </w:r>
    </w:p>
    <w:p w14:paraId="052E4851" w14:textId="77777777" w:rsidR="002F3EE9" w:rsidRPr="002F3EE9" w:rsidRDefault="002F3EE9" w:rsidP="002F3EE9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</w:pPr>
    </w:p>
    <w:p w14:paraId="5B98F05D" w14:textId="77777777" w:rsidR="002F3EE9" w:rsidRPr="002F3EE9" w:rsidRDefault="002F3EE9" w:rsidP="002F3EE9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</w:pPr>
      <w:r w:rsidRPr="002F3EE9">
        <w:rPr>
          <w:rFonts w:ascii="Times New Roman" w:eastAsia="Times New Roman" w:hAnsi="Times New Roman" w:cs="Times New Roman"/>
          <w:noProof/>
          <w:sz w:val="24"/>
          <w:szCs w:val="24"/>
          <w:lang w:eastAsia="pt-BR" w:bidi="ar-SA"/>
        </w:rPr>
        <w:drawing>
          <wp:inline distT="0" distB="0" distL="0" distR="0" wp14:anchorId="5521FC75" wp14:editId="13DEE6C7">
            <wp:extent cx="4371975" cy="3734997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218"/>
                    <a:stretch/>
                  </pic:blipFill>
                  <pic:spPr bwMode="auto">
                    <a:xfrm>
                      <a:off x="0" y="0"/>
                      <a:ext cx="4391542" cy="3751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A0EAF" w14:textId="42B24010" w:rsidR="002F3EE9" w:rsidRPr="002F3EE9" w:rsidRDefault="002F3EE9" w:rsidP="00EA6AF1">
      <w:pPr>
        <w:widowControl/>
        <w:autoSpaceDE/>
        <w:autoSpaceDN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</w:pPr>
      <w:r w:rsidRPr="00EA6AF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 w:bidi="ar-SA"/>
        </w:rPr>
        <w:t>Figura 7: Ilu</w:t>
      </w:r>
      <w:r w:rsidRPr="002F3EE9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>stração do sistema de reaproveitamento de águas pluviais.</w:t>
      </w:r>
    </w:p>
    <w:p w14:paraId="388AC2CA" w14:textId="3E5F9A6C" w:rsidR="002F3EE9" w:rsidRDefault="002F3EE9" w:rsidP="000F7236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</w:pPr>
    </w:p>
    <w:p w14:paraId="2C1D4263" w14:textId="58D9F1AF" w:rsidR="00F524FC" w:rsidRPr="00710F07" w:rsidRDefault="00F524FC" w:rsidP="000F7236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</w:pPr>
      <w:r w:rsidRPr="00710F07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lastRenderedPageBreak/>
        <w:t>Em relação à metodologia empregada para</w:t>
      </w:r>
      <w:r w:rsidR="002647B7" w:rsidRPr="00710F07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 xml:space="preserve"> a construção d</w:t>
      </w:r>
      <w:r w:rsidRPr="00710F07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>o sistema de captação,</w:t>
      </w:r>
      <w:r w:rsidR="002647B7" w:rsidRPr="00710F07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 xml:space="preserve"> de</w:t>
      </w:r>
      <w:r w:rsidRPr="00710F07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 xml:space="preserve"> armazenamento e</w:t>
      </w:r>
      <w:r w:rsidR="002647B7" w:rsidRPr="00710F07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 xml:space="preserve"> de</w:t>
      </w:r>
      <w:r w:rsidRPr="00710F07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 xml:space="preserve"> reaproveitamento de águas pluviais, </w:t>
      </w:r>
      <w:r w:rsidR="00731D34" w:rsidRPr="00710F07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>deve ser considerado</w:t>
      </w:r>
      <w:r w:rsidRPr="00710F07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 xml:space="preserve"> o índice pluviométrico de Cuiabá</w:t>
      </w:r>
      <w:r w:rsidR="00731D34" w:rsidRPr="00710F07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>, o qual pode ser obtido a</w:t>
      </w:r>
      <w:r w:rsidR="002647B7" w:rsidRPr="00710F07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 xml:space="preserve"> partir dos dados meteorológicos divulgados pelo Instituto Nacional de Meteorologia – INMET. Fez-se </w:t>
      </w:r>
      <w:r w:rsidRPr="00710F07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 xml:space="preserve">a média </w:t>
      </w:r>
      <w:r w:rsidR="002647B7" w:rsidRPr="00710F07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>mensal do índice pluviométrico no período de 2018 a 2020</w:t>
      </w:r>
      <w:r w:rsidRPr="00710F07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 xml:space="preserve"> (figura </w:t>
      </w:r>
      <w:r w:rsidR="002F3EE9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>8</w:t>
      </w:r>
      <w:r w:rsidRPr="00710F07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 xml:space="preserve">), </w:t>
      </w:r>
      <w:r w:rsidR="002647B7" w:rsidRPr="00710F07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 xml:space="preserve">observando-se assim o valor médio da maior vazão a partir da </w:t>
      </w:r>
      <w:r w:rsidRPr="00710F07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>quantidade de precipitação em milímetros (mm)</w:t>
      </w:r>
      <w:r w:rsidR="002647B7" w:rsidRPr="00710F07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>, valor a ser utilizado como previsão para os anos seguintes</w:t>
      </w:r>
      <w:r w:rsidRPr="00710F07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 xml:space="preserve">. </w:t>
      </w:r>
      <w:r w:rsidR="006D42F5" w:rsidRPr="00710F07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>Portanto</w:t>
      </w:r>
      <w:r w:rsidRPr="00710F07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>, pôde-se calcular a capacidade máxima de armazenamento que o sistema tem de suportar, uma vez que 1mm de água em 1m² equivale a 1 L e, a calha da residência em questão abrange um telhado de 25,9</w:t>
      </w:r>
      <w:r w:rsidR="002647B7" w:rsidRPr="00710F07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 xml:space="preserve"> </w:t>
      </w:r>
      <w:r w:rsidRPr="00710F07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>m².</w:t>
      </w:r>
    </w:p>
    <w:p w14:paraId="79888AC8" w14:textId="77777777" w:rsidR="00F524FC" w:rsidRPr="00710F07" w:rsidRDefault="00F524FC" w:rsidP="00F524FC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</w:pPr>
    </w:p>
    <w:p w14:paraId="06410B0D" w14:textId="13CE5948" w:rsidR="00F524FC" w:rsidRPr="00710F07" w:rsidRDefault="00F524FC" w:rsidP="00F524FC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</w:pPr>
      <w:r w:rsidRPr="00710F07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pt-BR" w:bidi="ar-SA"/>
        </w:rPr>
        <w:drawing>
          <wp:inline distT="0" distB="0" distL="0" distR="0" wp14:anchorId="26820E78" wp14:editId="5444E947">
            <wp:extent cx="5052060" cy="3121981"/>
            <wp:effectExtent l="0" t="0" r="0" b="254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289" cy="31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3DCF8" w14:textId="7F763BAD" w:rsidR="00E65B19" w:rsidRPr="00710F07" w:rsidRDefault="00E65B19" w:rsidP="00E65B19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</w:pPr>
      <w:r w:rsidRPr="00710F07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 xml:space="preserve">Figura </w:t>
      </w:r>
      <w:r w:rsidR="002F3EE9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>8</w:t>
      </w:r>
      <w:r w:rsidR="00710F07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>:</w:t>
      </w:r>
      <w:r w:rsidRPr="00710F07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 xml:space="preserve"> Gráfico de precipitação média em Cuiabá. </w:t>
      </w:r>
    </w:p>
    <w:p w14:paraId="3E699CFB" w14:textId="77777777" w:rsidR="00E65B19" w:rsidRPr="00710F07" w:rsidRDefault="00E65B19" w:rsidP="00F524FC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</w:pPr>
    </w:p>
    <w:p w14:paraId="0851B6E3" w14:textId="77777777" w:rsidR="00F524FC" w:rsidRPr="00710F07" w:rsidRDefault="00F524FC" w:rsidP="00F524FC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</w:pPr>
    </w:p>
    <w:p w14:paraId="2D0935DD" w14:textId="128DFE3C" w:rsidR="00F133FE" w:rsidRPr="0009259A" w:rsidRDefault="00F524FC" w:rsidP="0009259A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</w:pPr>
      <w:r w:rsidRPr="00710F07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 xml:space="preserve">Nesse cenário, para a construção do sistema, </w:t>
      </w:r>
      <w:r w:rsidR="00731D34" w:rsidRPr="00710F07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>deverão ser empregados os seguintes materiais:</w:t>
      </w:r>
      <w:r w:rsidRPr="00710F07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 xml:space="preserve"> um galão de 200 L, uma tela/filtro, meia barra (3m) de cano PVC 50mm, 2 redutores de 50 para 25mm de PVC, e uma cisterna, podendo ser, por exemplo, uma caixa d’água de 1000 L, </w:t>
      </w:r>
      <w:r w:rsidR="00731D34" w:rsidRPr="00710F07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 xml:space="preserve">compondo um </w:t>
      </w:r>
      <w:r w:rsidRPr="00710F07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 xml:space="preserve">orçamento aproximado de instalação de R$ 565,00. </w:t>
      </w:r>
    </w:p>
    <w:p w14:paraId="6A436279" w14:textId="159549C3" w:rsidR="00A078C8" w:rsidRPr="00710F07" w:rsidRDefault="00F524FC" w:rsidP="006022ED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</w:pPr>
      <w:r w:rsidRPr="00710F07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 xml:space="preserve">Portanto, existem diversas alternativas relacionadas ao modo como a água será reutilizada, podendo ser para a lavagem de carros, garagem, calçada e irrigação por aspersão </w:t>
      </w:r>
      <w:r w:rsidRPr="00710F07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lastRenderedPageBreak/>
        <w:t>por meio da mangueira ligada ao galão de 200 L, por retirada de baldes d’água da cisterna que se encontra no nível do solo, rega por gotejamento, entre outros.</w:t>
      </w:r>
    </w:p>
    <w:p w14:paraId="2942A04D" w14:textId="77777777" w:rsidR="00C77E6C" w:rsidRPr="00710F07" w:rsidRDefault="00C77E6C" w:rsidP="00384976">
      <w:pPr>
        <w:widowControl/>
        <w:autoSpaceDE/>
        <w:autoSpaceDN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</w:pPr>
    </w:p>
    <w:p w14:paraId="07ED6D2C" w14:textId="15402DFB" w:rsidR="00B2312C" w:rsidRPr="00F133FE" w:rsidRDefault="00357611" w:rsidP="00357611">
      <w:pPr>
        <w:spacing w:line="360" w:lineRule="auto"/>
        <w:rPr>
          <w:rFonts w:ascii="Times New Roman" w:eastAsia="Times New Roman" w:hAnsi="Times New Roman" w:cs="Times New Roman"/>
          <w:b/>
          <w:bCs/>
          <w:smallCaps/>
          <w:color w:val="1F497D" w:themeColor="text2"/>
          <w:sz w:val="24"/>
          <w:szCs w:val="24"/>
        </w:rPr>
      </w:pPr>
      <w:r w:rsidRPr="00F133FE">
        <w:rPr>
          <w:rFonts w:ascii="Times New Roman" w:eastAsia="Times New Roman" w:hAnsi="Times New Roman" w:cs="Times New Roman"/>
          <w:b/>
          <w:bCs/>
          <w:smallCaps/>
          <w:color w:val="1F497D" w:themeColor="text2"/>
          <w:sz w:val="56"/>
          <w:szCs w:val="56"/>
        </w:rPr>
        <w:t>R</w:t>
      </w:r>
      <w:r w:rsidRPr="00F133FE">
        <w:rPr>
          <w:rFonts w:ascii="Times New Roman" w:eastAsia="Times New Roman" w:hAnsi="Times New Roman" w:cs="Times New Roman"/>
          <w:b/>
          <w:bCs/>
          <w:smallCaps/>
          <w:color w:val="1F497D" w:themeColor="text2"/>
          <w:sz w:val="24"/>
          <w:szCs w:val="24"/>
        </w:rPr>
        <w:t xml:space="preserve">ESULTADOS E </w:t>
      </w:r>
      <w:r w:rsidRPr="00F133FE">
        <w:rPr>
          <w:rFonts w:ascii="Times New Roman" w:eastAsia="Times New Roman" w:hAnsi="Times New Roman" w:cs="Times New Roman"/>
          <w:b/>
          <w:bCs/>
          <w:smallCaps/>
          <w:color w:val="1F497D" w:themeColor="text2"/>
          <w:sz w:val="56"/>
          <w:szCs w:val="56"/>
        </w:rPr>
        <w:t>D</w:t>
      </w:r>
      <w:r w:rsidRPr="00F133FE">
        <w:rPr>
          <w:rFonts w:ascii="Times New Roman" w:eastAsia="Times New Roman" w:hAnsi="Times New Roman" w:cs="Times New Roman"/>
          <w:b/>
          <w:bCs/>
          <w:smallCaps/>
          <w:color w:val="1F497D" w:themeColor="text2"/>
          <w:sz w:val="24"/>
          <w:szCs w:val="24"/>
        </w:rPr>
        <w:t>ISCUSSÃO</w:t>
      </w:r>
    </w:p>
    <w:p w14:paraId="7564371D" w14:textId="115D5B06" w:rsidR="00DA5A58" w:rsidRPr="00710F07" w:rsidRDefault="00B2312C" w:rsidP="00DA5A58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</w:pPr>
      <w:r w:rsidRPr="00710F07">
        <w:rPr>
          <w:rFonts w:ascii="Times New Roman" w:hAnsi="Times New Roman" w:cs="Times New Roman"/>
          <w:color w:val="000000"/>
          <w:sz w:val="24"/>
          <w:szCs w:val="24"/>
        </w:rPr>
        <w:t xml:space="preserve">Considerando </w:t>
      </w:r>
      <w:r w:rsidR="00DA5A58" w:rsidRPr="00710F07">
        <w:rPr>
          <w:rFonts w:ascii="Times New Roman" w:hAnsi="Times New Roman" w:cs="Times New Roman"/>
          <w:color w:val="000000"/>
          <w:sz w:val="24"/>
          <w:szCs w:val="24"/>
        </w:rPr>
        <w:t xml:space="preserve">o projeto de reuso de águas cinzas, </w:t>
      </w:r>
      <w:r w:rsidR="00DA5A58" w:rsidRPr="00710F07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>como a pia é conectada à caixa de gordura, toda a água utilizada por ela pode ser reaproveitada para a irrigação sob o solo do quintal, proporcionando água durante todo o ano para as plantas ali presentes. Caso a saturação do solo, em épocas chuvosas por exemplo, esteja muito alta, é possível tampar a saída da água para o tubo de drenagem e liberar sua fuga para a rede de esgoto. </w:t>
      </w:r>
    </w:p>
    <w:p w14:paraId="3AF97B1F" w14:textId="4AAC239A" w:rsidR="00B2312C" w:rsidRPr="00710F07" w:rsidRDefault="00DA5A58" w:rsidP="00DA5A58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</w:pPr>
      <w:r w:rsidRPr="00710F07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>Além disso, o próprio solo funciona como um filtro que impede a depreciação das plantas por produtos químicos ou outros componentes. Tem-se também a possibilidade de agregar à caixa de gordura os líquidos liberados pelo tanque e máquina de lavar por meio de um registro, que quando está fechado irriga a superfície do solo e se aberto leva a água à caixa de gordura, misturando-se com a água provinda da pia. Então, existe a alternativa de mandar todo o efluente líquido para o esgoto, ou reaproveitá-lo para a irrigação do quintal tanto sobre quanto sob o solo, tornando esse sistema bastante flexível.</w:t>
      </w:r>
    </w:p>
    <w:p w14:paraId="783B35DB" w14:textId="77777777" w:rsidR="0009259A" w:rsidRDefault="00F524FC" w:rsidP="00F133FE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0F07">
        <w:rPr>
          <w:rFonts w:ascii="Times New Roman" w:hAnsi="Times New Roman" w:cs="Times New Roman"/>
          <w:color w:val="000000"/>
          <w:sz w:val="24"/>
          <w:szCs w:val="24"/>
        </w:rPr>
        <w:t>Os resultados obtidos após a implementação do sistema de reaproveitamento de águas cinzas demonstraram que ele não só reduziu o consumo de água na residência, impactando diretamente na rentabilidade econômica e ambiental, como também proporcionou melhores condições de vida às plantas do local, aumentando sua produtividade</w:t>
      </w:r>
      <w:r w:rsidR="0071440C" w:rsidRPr="00710F07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710F07">
        <w:rPr>
          <w:rFonts w:ascii="Times New Roman" w:hAnsi="Times New Roman" w:cs="Times New Roman"/>
          <w:color w:val="000000"/>
          <w:sz w:val="24"/>
          <w:szCs w:val="24"/>
        </w:rPr>
        <w:t xml:space="preserve"> qualidade dos frutos</w:t>
      </w:r>
      <w:r w:rsidR="0071440C" w:rsidRPr="00710F07">
        <w:rPr>
          <w:rFonts w:ascii="Times New Roman" w:hAnsi="Times New Roman" w:cs="Times New Roman"/>
          <w:color w:val="000000"/>
          <w:sz w:val="24"/>
          <w:szCs w:val="24"/>
        </w:rPr>
        <w:t xml:space="preserve"> e o vigor das plantas</w:t>
      </w:r>
      <w:r w:rsidRPr="00710F0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587CB7" w:rsidRPr="00710F07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54588763" w14:textId="082B17C3" w:rsidR="00587CB7" w:rsidRPr="00710F07" w:rsidRDefault="00587CB7" w:rsidP="0009259A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0F07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559706B9" w14:textId="33948CE9" w:rsidR="0071440C" w:rsidRPr="00710F07" w:rsidRDefault="00587CB7" w:rsidP="00AB052F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10F07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765117C5" wp14:editId="6380551E">
            <wp:extent cx="3381375" cy="253612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226" cy="260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0E9B4" w14:textId="75DC53CE" w:rsidR="0071440C" w:rsidRPr="00710F07" w:rsidRDefault="00E65B19" w:rsidP="006022ED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0F07">
        <w:rPr>
          <w:rFonts w:ascii="Times New Roman" w:hAnsi="Times New Roman" w:cs="Times New Roman"/>
          <w:color w:val="000000"/>
          <w:sz w:val="24"/>
          <w:szCs w:val="24"/>
        </w:rPr>
        <w:t xml:space="preserve">Figura </w:t>
      </w:r>
      <w:r w:rsidR="00F133FE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710F07" w:rsidRPr="00710F07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710F07">
        <w:rPr>
          <w:rFonts w:ascii="Times New Roman" w:hAnsi="Times New Roman" w:cs="Times New Roman"/>
          <w:color w:val="000000"/>
          <w:sz w:val="24"/>
          <w:szCs w:val="24"/>
        </w:rPr>
        <w:t xml:space="preserve"> Bananeira </w:t>
      </w:r>
      <w:r w:rsidR="00F133FE">
        <w:rPr>
          <w:rFonts w:ascii="Times New Roman" w:hAnsi="Times New Roman" w:cs="Times New Roman"/>
          <w:color w:val="000000"/>
          <w:sz w:val="24"/>
          <w:szCs w:val="24"/>
        </w:rPr>
        <w:t xml:space="preserve">situada na </w:t>
      </w:r>
      <w:r w:rsidRPr="00710F07">
        <w:rPr>
          <w:rFonts w:ascii="Times New Roman" w:hAnsi="Times New Roman" w:cs="Times New Roman"/>
          <w:color w:val="000000"/>
          <w:sz w:val="24"/>
          <w:szCs w:val="24"/>
        </w:rPr>
        <w:t>parte interna</w:t>
      </w:r>
      <w:r w:rsidR="00F133FE">
        <w:rPr>
          <w:rFonts w:ascii="Times New Roman" w:hAnsi="Times New Roman" w:cs="Times New Roman"/>
          <w:color w:val="000000"/>
          <w:sz w:val="24"/>
          <w:szCs w:val="24"/>
        </w:rPr>
        <w:t xml:space="preserve"> da residência</w:t>
      </w:r>
      <w:r w:rsidRPr="00710F0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8702943" w14:textId="69EAB71E" w:rsidR="00587CB7" w:rsidRPr="00710F07" w:rsidRDefault="00587CB7" w:rsidP="00587CB7">
      <w:pPr>
        <w:spacing w:line="276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0F0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10F0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10F07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5FC16197" w14:textId="015C7EF2" w:rsidR="00587CB7" w:rsidRPr="00710F07" w:rsidRDefault="00587CB7" w:rsidP="00AB052F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10F07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C9282E3" wp14:editId="2A4CD088">
            <wp:extent cx="3400425" cy="2550416"/>
            <wp:effectExtent l="0" t="0" r="0" b="254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096" cy="257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98388" w14:textId="77777777" w:rsidR="00EA6AF1" w:rsidRDefault="00E65B19" w:rsidP="00EA6AF1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0F07">
        <w:rPr>
          <w:rFonts w:ascii="Times New Roman" w:hAnsi="Times New Roman" w:cs="Times New Roman"/>
          <w:color w:val="000000"/>
          <w:sz w:val="24"/>
          <w:szCs w:val="24"/>
        </w:rPr>
        <w:t xml:space="preserve">Figura </w:t>
      </w:r>
      <w:r w:rsidR="00F133FE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710F07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710F07">
        <w:rPr>
          <w:rFonts w:ascii="Times New Roman" w:hAnsi="Times New Roman" w:cs="Times New Roman"/>
          <w:color w:val="000000"/>
          <w:sz w:val="24"/>
          <w:szCs w:val="24"/>
        </w:rPr>
        <w:t xml:space="preserve"> Mamoeiro </w:t>
      </w:r>
      <w:r w:rsidR="00F133FE">
        <w:rPr>
          <w:rFonts w:ascii="Times New Roman" w:hAnsi="Times New Roman" w:cs="Times New Roman"/>
          <w:color w:val="000000"/>
          <w:sz w:val="24"/>
          <w:szCs w:val="24"/>
        </w:rPr>
        <w:t xml:space="preserve">situado na </w:t>
      </w:r>
      <w:r w:rsidRPr="00710F07">
        <w:rPr>
          <w:rFonts w:ascii="Times New Roman" w:hAnsi="Times New Roman" w:cs="Times New Roman"/>
          <w:color w:val="000000"/>
          <w:sz w:val="24"/>
          <w:szCs w:val="24"/>
        </w:rPr>
        <w:t>parte externa</w:t>
      </w:r>
      <w:r w:rsidR="00F133FE">
        <w:rPr>
          <w:rFonts w:ascii="Times New Roman" w:hAnsi="Times New Roman" w:cs="Times New Roman"/>
          <w:color w:val="000000"/>
          <w:sz w:val="24"/>
          <w:szCs w:val="24"/>
        </w:rPr>
        <w:t xml:space="preserve"> da re</w:t>
      </w:r>
      <w:r w:rsidR="00AB052F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F133FE">
        <w:rPr>
          <w:rFonts w:ascii="Times New Roman" w:hAnsi="Times New Roman" w:cs="Times New Roman"/>
          <w:color w:val="000000"/>
          <w:sz w:val="24"/>
          <w:szCs w:val="24"/>
        </w:rPr>
        <w:t>idência.</w:t>
      </w:r>
    </w:p>
    <w:p w14:paraId="4E3860FC" w14:textId="215AAD5D" w:rsidR="00587CB7" w:rsidRPr="00710F07" w:rsidRDefault="00587CB7" w:rsidP="00EA6AF1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0F07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60D7AB6D" w14:textId="40061ECF" w:rsidR="00587CB7" w:rsidRPr="00710F07" w:rsidRDefault="00587CB7" w:rsidP="00AB052F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10F07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2F7CE695" wp14:editId="76C0ACA0">
            <wp:extent cx="3600450" cy="2700442"/>
            <wp:effectExtent l="0" t="0" r="0" b="508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771" cy="275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8BB4C" w14:textId="6B5473DB" w:rsidR="00E65B19" w:rsidRPr="00710F07" w:rsidRDefault="00E65B19" w:rsidP="006022ED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0F07">
        <w:rPr>
          <w:rFonts w:ascii="Times New Roman" w:hAnsi="Times New Roman" w:cs="Times New Roman"/>
          <w:color w:val="000000"/>
          <w:sz w:val="24"/>
          <w:szCs w:val="24"/>
        </w:rPr>
        <w:t xml:space="preserve">Figura </w:t>
      </w:r>
      <w:r w:rsidR="00710F07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F133FE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710F07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710F07">
        <w:rPr>
          <w:rFonts w:ascii="Times New Roman" w:hAnsi="Times New Roman" w:cs="Times New Roman"/>
          <w:color w:val="000000"/>
          <w:sz w:val="24"/>
          <w:szCs w:val="24"/>
        </w:rPr>
        <w:t xml:space="preserve"> Pé de Pimenta </w:t>
      </w:r>
      <w:r w:rsidR="00F133FE">
        <w:rPr>
          <w:rFonts w:ascii="Times New Roman" w:hAnsi="Times New Roman" w:cs="Times New Roman"/>
          <w:color w:val="000000"/>
          <w:sz w:val="24"/>
          <w:szCs w:val="24"/>
        </w:rPr>
        <w:t xml:space="preserve">situado na </w:t>
      </w:r>
      <w:r w:rsidRPr="00710F07">
        <w:rPr>
          <w:rFonts w:ascii="Times New Roman" w:hAnsi="Times New Roman" w:cs="Times New Roman"/>
          <w:color w:val="000000"/>
          <w:sz w:val="24"/>
          <w:szCs w:val="24"/>
        </w:rPr>
        <w:t>parte externa</w:t>
      </w:r>
      <w:r w:rsidR="00F133FE">
        <w:rPr>
          <w:rFonts w:ascii="Times New Roman" w:hAnsi="Times New Roman" w:cs="Times New Roman"/>
          <w:color w:val="000000"/>
          <w:sz w:val="24"/>
          <w:szCs w:val="24"/>
        </w:rPr>
        <w:t xml:space="preserve"> da residência.</w:t>
      </w:r>
    </w:p>
    <w:p w14:paraId="7FFB64AB" w14:textId="2087FEB3" w:rsidR="00E65B19" w:rsidRDefault="002F3EE9" w:rsidP="00E65B19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604E86F6" w14:textId="499B0350" w:rsidR="003D68C8" w:rsidRPr="006022ED" w:rsidRDefault="00F524FC" w:rsidP="0009259A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022ED">
        <w:rPr>
          <w:rFonts w:ascii="Times New Roman" w:hAnsi="Times New Roman" w:cs="Times New Roman"/>
          <w:color w:val="000000"/>
          <w:sz w:val="24"/>
          <w:szCs w:val="24"/>
        </w:rPr>
        <w:t>A economia monetária estimada</w:t>
      </w:r>
      <w:r w:rsidR="0002066B" w:rsidRPr="006022ED">
        <w:rPr>
          <w:rFonts w:ascii="Times New Roman" w:hAnsi="Times New Roman" w:cs="Times New Roman"/>
          <w:color w:val="000000"/>
          <w:sz w:val="24"/>
          <w:szCs w:val="24"/>
        </w:rPr>
        <w:t xml:space="preserve"> para residências que consomem de 21</w:t>
      </w:r>
      <w:r w:rsidR="002F3EE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2066B" w:rsidRPr="006022ED">
        <w:rPr>
          <w:rFonts w:ascii="Times New Roman" w:hAnsi="Times New Roman" w:cs="Times New Roman"/>
          <w:color w:val="000000"/>
          <w:sz w:val="24"/>
          <w:szCs w:val="24"/>
        </w:rPr>
        <w:t>m³ a 30</w:t>
      </w:r>
      <w:r w:rsidR="002F3EE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2066B" w:rsidRPr="006022ED">
        <w:rPr>
          <w:rFonts w:ascii="Times New Roman" w:hAnsi="Times New Roman" w:cs="Times New Roman"/>
          <w:color w:val="000000"/>
          <w:sz w:val="24"/>
          <w:szCs w:val="24"/>
        </w:rPr>
        <w:t>m³ por mês em irrigação</w:t>
      </w:r>
      <w:r w:rsidRPr="006022ED">
        <w:rPr>
          <w:rFonts w:ascii="Times New Roman" w:hAnsi="Times New Roman" w:cs="Times New Roman"/>
          <w:color w:val="000000"/>
          <w:sz w:val="24"/>
          <w:szCs w:val="24"/>
        </w:rPr>
        <w:t>, levando em consideração o gasto diário de 60</w:t>
      </w:r>
      <w:r w:rsidR="0002066B" w:rsidRPr="006022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022ED">
        <w:rPr>
          <w:rFonts w:ascii="Times New Roman" w:hAnsi="Times New Roman" w:cs="Times New Roman"/>
          <w:color w:val="000000"/>
          <w:sz w:val="24"/>
          <w:szCs w:val="24"/>
        </w:rPr>
        <w:t xml:space="preserve">L de água </w:t>
      </w:r>
      <w:r w:rsidR="0002066B" w:rsidRPr="006022ED">
        <w:rPr>
          <w:rFonts w:ascii="Times New Roman" w:hAnsi="Times New Roman" w:cs="Times New Roman"/>
          <w:color w:val="000000"/>
          <w:sz w:val="24"/>
          <w:szCs w:val="24"/>
        </w:rPr>
        <w:t xml:space="preserve">para esse fim </w:t>
      </w:r>
      <w:r w:rsidRPr="006022ED">
        <w:rPr>
          <w:rFonts w:ascii="Times New Roman" w:hAnsi="Times New Roman" w:cs="Times New Roman"/>
          <w:color w:val="000000"/>
          <w:sz w:val="24"/>
          <w:szCs w:val="24"/>
        </w:rPr>
        <w:t>e o preço cobrado por metro cúbico</w:t>
      </w:r>
      <w:r w:rsidR="000E1D5A" w:rsidRPr="006022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022ED">
        <w:rPr>
          <w:rFonts w:ascii="Times New Roman" w:hAnsi="Times New Roman" w:cs="Times New Roman"/>
          <w:color w:val="000000"/>
          <w:sz w:val="24"/>
          <w:szCs w:val="24"/>
        </w:rPr>
        <w:t>pela</w:t>
      </w:r>
      <w:r w:rsidR="00726F69" w:rsidRPr="006022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2066B" w:rsidRPr="006022ED">
        <w:rPr>
          <w:rFonts w:ascii="Times New Roman" w:hAnsi="Times New Roman" w:cs="Times New Roman"/>
          <w:color w:val="000000"/>
          <w:sz w:val="24"/>
          <w:szCs w:val="24"/>
        </w:rPr>
        <w:t xml:space="preserve">empresa responsável pelo abastecimento na capital, </w:t>
      </w:r>
      <w:r w:rsidRPr="006022ED">
        <w:rPr>
          <w:rFonts w:ascii="Times New Roman" w:hAnsi="Times New Roman" w:cs="Times New Roman"/>
          <w:color w:val="000000"/>
          <w:sz w:val="24"/>
          <w:szCs w:val="24"/>
        </w:rPr>
        <w:t>foi de R$120,42.</w:t>
      </w:r>
      <w:r w:rsidR="00CA6118" w:rsidRPr="006022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5A5A9947" w14:textId="2696DE78" w:rsidR="00357611" w:rsidRPr="006022ED" w:rsidRDefault="006D234C" w:rsidP="0009259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</w:pPr>
      <w:r w:rsidRPr="006022ED">
        <w:rPr>
          <w:rFonts w:ascii="Times New Roman" w:hAnsi="Times New Roman" w:cs="Times New Roman"/>
          <w:color w:val="000000"/>
          <w:sz w:val="24"/>
          <w:szCs w:val="24"/>
        </w:rPr>
        <w:t xml:space="preserve">Com o reaproveitamento de águas pluviais, apenas com a lavagem de carros, estima-se uma </w:t>
      </w:r>
      <w:r w:rsidR="009F7423" w:rsidRPr="006022ED">
        <w:rPr>
          <w:rFonts w:ascii="Times New Roman" w:hAnsi="Times New Roman" w:cs="Times New Roman"/>
          <w:color w:val="000000"/>
          <w:sz w:val="24"/>
          <w:szCs w:val="24"/>
        </w:rPr>
        <w:t xml:space="preserve">economia </w:t>
      </w:r>
      <w:r w:rsidRPr="006022ED">
        <w:rPr>
          <w:rFonts w:ascii="Times New Roman" w:hAnsi="Times New Roman" w:cs="Times New Roman"/>
          <w:color w:val="000000"/>
          <w:sz w:val="24"/>
          <w:szCs w:val="24"/>
        </w:rPr>
        <w:t xml:space="preserve">de 60 L </w:t>
      </w:r>
      <w:r w:rsidR="00787E03" w:rsidRPr="006022ED">
        <w:rPr>
          <w:rFonts w:ascii="Times New Roman" w:hAnsi="Times New Roman" w:cs="Times New Roman"/>
          <w:color w:val="000000"/>
          <w:sz w:val="24"/>
          <w:szCs w:val="24"/>
        </w:rPr>
        <w:t>(ALVES, 201</w:t>
      </w:r>
      <w:r w:rsidR="00B2312C" w:rsidRPr="006022ED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6022ED">
        <w:rPr>
          <w:rFonts w:ascii="Times New Roman" w:hAnsi="Times New Roman" w:cs="Times New Roman"/>
          <w:color w:val="000000"/>
          <w:sz w:val="24"/>
          <w:szCs w:val="24"/>
        </w:rPr>
        <w:t>) por carro</w:t>
      </w:r>
      <w:r w:rsidR="00B2312C" w:rsidRPr="006022E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022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312C" w:rsidRPr="006022ED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6022ED">
        <w:rPr>
          <w:rFonts w:ascii="Times New Roman" w:hAnsi="Times New Roman" w:cs="Times New Roman"/>
          <w:color w:val="000000"/>
          <w:sz w:val="24"/>
          <w:szCs w:val="24"/>
        </w:rPr>
        <w:t xml:space="preserve">endo em vista o tempo médio levado pelos residentes da casa para fazer a limpeza da garagem e </w:t>
      </w:r>
      <w:r w:rsidR="009F7423" w:rsidRPr="006022ED">
        <w:rPr>
          <w:rFonts w:ascii="Times New Roman" w:hAnsi="Times New Roman" w:cs="Times New Roman"/>
          <w:color w:val="000000"/>
          <w:sz w:val="24"/>
          <w:szCs w:val="24"/>
        </w:rPr>
        <w:t>o consumo médio de água em 15 minutos de mangueira ligada</w:t>
      </w:r>
      <w:r w:rsidRPr="006022ED">
        <w:rPr>
          <w:rFonts w:ascii="Times New Roman" w:hAnsi="Times New Roman" w:cs="Times New Roman"/>
          <w:color w:val="000000"/>
          <w:sz w:val="24"/>
          <w:szCs w:val="24"/>
        </w:rPr>
        <w:t>, a redução no gasto de</w:t>
      </w:r>
      <w:r w:rsidR="009F7423" w:rsidRPr="006022ED">
        <w:rPr>
          <w:rFonts w:ascii="Times New Roman" w:hAnsi="Times New Roman" w:cs="Times New Roman"/>
          <w:color w:val="000000"/>
          <w:sz w:val="24"/>
          <w:szCs w:val="24"/>
        </w:rPr>
        <w:t xml:space="preserve">ste recurso é de 339 L semanais, uma vez que o veículo e a área são limpos a cada 1 semana. </w:t>
      </w:r>
      <w:r w:rsidR="00B2312C" w:rsidRPr="006022ED">
        <w:rPr>
          <w:rFonts w:ascii="Times New Roman" w:hAnsi="Times New Roman" w:cs="Times New Roman"/>
          <w:color w:val="000000"/>
          <w:sz w:val="24"/>
          <w:szCs w:val="24"/>
        </w:rPr>
        <w:t>Levando em conta essa frequência, tem-se uma economia de 1596 L de água mensais das atividades citadas</w:t>
      </w:r>
      <w:r w:rsidR="009F7423" w:rsidRPr="006022E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3BB4FE4" w14:textId="77777777" w:rsidR="009F7423" w:rsidRPr="009F7423" w:rsidRDefault="009F7423" w:rsidP="0009259A">
      <w:pPr>
        <w:spacing w:line="360" w:lineRule="auto"/>
        <w:jc w:val="both"/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</w:pPr>
    </w:p>
    <w:p w14:paraId="60B71E9E" w14:textId="35CC4BFD" w:rsidR="00A078C8" w:rsidRDefault="00A078C8" w:rsidP="00A078C8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C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ONCLUS</w:t>
      </w:r>
      <w:r w:rsidR="00F524FC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ÃO</w:t>
      </w:r>
    </w:p>
    <w:p w14:paraId="0BF98FF2" w14:textId="4E6ED6FC" w:rsidR="004211ED" w:rsidRPr="006022ED" w:rsidRDefault="00C77E6C" w:rsidP="008749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color w:val="000000"/>
        </w:rPr>
        <w:tab/>
      </w:r>
      <w:r w:rsidRPr="006022ED">
        <w:rPr>
          <w:rFonts w:ascii="Times New Roman" w:hAnsi="Times New Roman" w:cs="Times New Roman"/>
          <w:sz w:val="24"/>
          <w:szCs w:val="24"/>
        </w:rPr>
        <w:t xml:space="preserve">Com base na produtividade das plantas e na economia proporcionada pelo reaproveitamento de águas cinzas para a rega do quintal, conclui-se que a irrigação sob o solo se mostrou mais eficaz que a que antes era feita na superfície, </w:t>
      </w:r>
      <w:r w:rsidR="0071440C" w:rsidRPr="006022ED">
        <w:rPr>
          <w:rFonts w:ascii="Times New Roman" w:hAnsi="Times New Roman" w:cs="Times New Roman"/>
          <w:sz w:val="24"/>
          <w:szCs w:val="24"/>
        </w:rPr>
        <w:t xml:space="preserve">aumentando a produção e qualidade dos frutos e o vigor das plantas, enquanto </w:t>
      </w:r>
      <w:r w:rsidR="00726F69" w:rsidRPr="006022ED">
        <w:rPr>
          <w:rFonts w:ascii="Times New Roman" w:hAnsi="Times New Roman" w:cs="Times New Roman"/>
          <w:sz w:val="24"/>
          <w:szCs w:val="24"/>
        </w:rPr>
        <w:t xml:space="preserve">o </w:t>
      </w:r>
      <w:r w:rsidR="00363ECC" w:rsidRPr="006022ED">
        <w:rPr>
          <w:rFonts w:ascii="Times New Roman" w:hAnsi="Times New Roman" w:cs="Times New Roman"/>
          <w:sz w:val="24"/>
          <w:szCs w:val="24"/>
        </w:rPr>
        <w:t>reaproveitamento</w:t>
      </w:r>
      <w:r w:rsidR="0071440C" w:rsidRPr="006022ED">
        <w:rPr>
          <w:rFonts w:ascii="Times New Roman" w:hAnsi="Times New Roman" w:cs="Times New Roman"/>
          <w:sz w:val="24"/>
          <w:szCs w:val="24"/>
        </w:rPr>
        <w:t xml:space="preserve"> de águas pluviais </w:t>
      </w:r>
      <w:r w:rsidR="00363ECC" w:rsidRPr="006022ED">
        <w:rPr>
          <w:rFonts w:ascii="Times New Roman" w:hAnsi="Times New Roman" w:cs="Times New Roman"/>
          <w:sz w:val="24"/>
          <w:szCs w:val="24"/>
        </w:rPr>
        <w:lastRenderedPageBreak/>
        <w:t xml:space="preserve">possibilitaria um </w:t>
      </w:r>
      <w:r w:rsidR="0071440C" w:rsidRPr="006022ED">
        <w:rPr>
          <w:rFonts w:ascii="Times New Roman" w:hAnsi="Times New Roman" w:cs="Times New Roman"/>
          <w:sz w:val="24"/>
          <w:szCs w:val="24"/>
        </w:rPr>
        <w:t>melhor emprego desta para fins domésticos. Ambos os sistemas, além de auxiliar no processo de sustentabilidade da residência, proporciona</w:t>
      </w:r>
      <w:r w:rsidR="00C60E32">
        <w:rPr>
          <w:rFonts w:ascii="Times New Roman" w:hAnsi="Times New Roman" w:cs="Times New Roman"/>
          <w:sz w:val="24"/>
          <w:szCs w:val="24"/>
        </w:rPr>
        <w:t>m</w:t>
      </w:r>
      <w:r w:rsidR="0071440C" w:rsidRPr="006022ED">
        <w:rPr>
          <w:rFonts w:ascii="Times New Roman" w:hAnsi="Times New Roman" w:cs="Times New Roman"/>
          <w:sz w:val="24"/>
          <w:szCs w:val="24"/>
        </w:rPr>
        <w:t xml:space="preserve"> economia de gastos monetários.</w:t>
      </w:r>
    </w:p>
    <w:p w14:paraId="7239836B" w14:textId="77777777" w:rsidR="0071440C" w:rsidRPr="0071440C" w:rsidRDefault="0071440C" w:rsidP="0071440C">
      <w:pPr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</w:pPr>
    </w:p>
    <w:p w14:paraId="01587B3D" w14:textId="1DF7BB78" w:rsidR="00703504" w:rsidRPr="00EA6AF1" w:rsidRDefault="00A078C8" w:rsidP="00EA6AF1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R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EFERÊNCIAS</w:t>
      </w:r>
    </w:p>
    <w:p w14:paraId="555197E1" w14:textId="03939E97" w:rsidR="00703504" w:rsidRDefault="00703504" w:rsidP="00EA6AF1">
      <w:pPr>
        <w:rPr>
          <w:rFonts w:ascii="Times New Roman" w:hAnsi="Times New Roman" w:cs="Times New Roman"/>
          <w:color w:val="000000"/>
        </w:rPr>
      </w:pPr>
      <w:r w:rsidRPr="00EA6AF1">
        <w:rPr>
          <w:rFonts w:ascii="Times New Roman" w:hAnsi="Times New Roman" w:cs="Times New Roman"/>
          <w:color w:val="000000"/>
        </w:rPr>
        <w:t xml:space="preserve">ÁGUA NO MUNDO. </w:t>
      </w:r>
      <w:r w:rsidRPr="00EA6AF1">
        <w:rPr>
          <w:rFonts w:ascii="Times New Roman" w:hAnsi="Times New Roman" w:cs="Times New Roman"/>
          <w:b/>
          <w:bCs/>
          <w:color w:val="000000"/>
        </w:rPr>
        <w:t xml:space="preserve">Agência Nacional de Águas e Saneamento Básico, </w:t>
      </w:r>
      <w:r w:rsidRPr="00EA6AF1">
        <w:rPr>
          <w:rFonts w:ascii="Times New Roman" w:hAnsi="Times New Roman" w:cs="Times New Roman"/>
          <w:color w:val="000000"/>
        </w:rPr>
        <w:t>2018. Disponível</w:t>
      </w:r>
      <w:r w:rsidR="00EA6AF1" w:rsidRPr="00EA6AF1">
        <w:rPr>
          <w:rFonts w:ascii="Times New Roman" w:hAnsi="Times New Roman" w:cs="Times New Roman"/>
          <w:color w:val="000000"/>
        </w:rPr>
        <w:t xml:space="preserve"> </w:t>
      </w:r>
      <w:r w:rsidRPr="00EA6AF1">
        <w:rPr>
          <w:rFonts w:ascii="Times New Roman" w:hAnsi="Times New Roman" w:cs="Times New Roman"/>
          <w:color w:val="000000"/>
        </w:rPr>
        <w:t>em:</w:t>
      </w:r>
      <w:r w:rsidR="00EA6AF1" w:rsidRPr="00EA6AF1">
        <w:rPr>
          <w:rFonts w:ascii="Times New Roman" w:hAnsi="Times New Roman" w:cs="Times New Roman"/>
          <w:color w:val="000000"/>
        </w:rPr>
        <w:t xml:space="preserve"> </w:t>
      </w:r>
      <w:r w:rsidRPr="00EA6AF1">
        <w:rPr>
          <w:rFonts w:ascii="Times New Roman" w:hAnsi="Times New Roman" w:cs="Times New Roman"/>
          <w:color w:val="000000"/>
        </w:rPr>
        <w:t>&lt;https://www.ana.gov.br/textos-das-paginas-do-portal/agua-no-mundo/agua-no-mundo#wrapper&gt;. Acesso em: 24 de maio de 2021.</w:t>
      </w:r>
    </w:p>
    <w:p w14:paraId="5137C246" w14:textId="6324D2D7" w:rsidR="00936D11" w:rsidRDefault="00936D11" w:rsidP="00EA6AF1">
      <w:pPr>
        <w:rPr>
          <w:rFonts w:ascii="Times New Roman" w:hAnsi="Times New Roman" w:cs="Times New Roman"/>
          <w:color w:val="000000"/>
        </w:rPr>
      </w:pPr>
    </w:p>
    <w:p w14:paraId="16B97306" w14:textId="0684CE36" w:rsidR="00936D11" w:rsidRPr="00EA6AF1" w:rsidRDefault="00936D11" w:rsidP="00EA6AF1">
      <w:pPr>
        <w:rPr>
          <w:rFonts w:ascii="Times New Roman" w:hAnsi="Times New Roman" w:cs="Times New Roman"/>
          <w:color w:val="000000"/>
        </w:rPr>
      </w:pPr>
      <w:r w:rsidRPr="00EA6AF1">
        <w:rPr>
          <w:rFonts w:ascii="Times New Roman" w:hAnsi="Times New Roman" w:cs="Times New Roman"/>
          <w:color w:val="000000"/>
        </w:rPr>
        <w:t>ALVES, M. R.</w:t>
      </w:r>
      <w:r>
        <w:rPr>
          <w:rFonts w:ascii="Times New Roman" w:hAnsi="Times New Roman" w:cs="Times New Roman"/>
          <w:color w:val="000000"/>
        </w:rPr>
        <w:t xml:space="preserve"> M;</w:t>
      </w:r>
      <w:r w:rsidRPr="00EA6AF1">
        <w:rPr>
          <w:rFonts w:ascii="Times New Roman" w:hAnsi="Times New Roman" w:cs="Times New Roman"/>
          <w:color w:val="000000"/>
        </w:rPr>
        <w:t xml:space="preserve"> ALVES, M. F.</w:t>
      </w:r>
      <w:r>
        <w:rPr>
          <w:rFonts w:ascii="Times New Roman" w:hAnsi="Times New Roman" w:cs="Times New Roman"/>
          <w:color w:val="000000"/>
        </w:rPr>
        <w:t xml:space="preserve"> A</w:t>
      </w:r>
      <w:r w:rsidRPr="00EA6AF1">
        <w:rPr>
          <w:rFonts w:ascii="Times New Roman" w:hAnsi="Times New Roman" w:cs="Times New Roman"/>
          <w:color w:val="000000"/>
        </w:rPr>
        <w:t>; GALVÃO, F. P.</w:t>
      </w:r>
      <w:r>
        <w:rPr>
          <w:rFonts w:ascii="Times New Roman" w:hAnsi="Times New Roman" w:cs="Times New Roman"/>
          <w:color w:val="000000"/>
        </w:rPr>
        <w:t xml:space="preserve"> S. </w:t>
      </w:r>
      <w:r w:rsidRPr="00EA6AF1">
        <w:rPr>
          <w:rFonts w:ascii="Times New Roman" w:hAnsi="Times New Roman" w:cs="Times New Roman"/>
          <w:i/>
          <w:iCs/>
          <w:color w:val="000000"/>
        </w:rPr>
        <w:t>et al</w:t>
      </w:r>
      <w:r w:rsidRPr="00EA6AF1">
        <w:rPr>
          <w:rFonts w:ascii="Times New Roman" w:hAnsi="Times New Roman" w:cs="Times New Roman"/>
          <w:color w:val="000000"/>
        </w:rPr>
        <w:t>. Cálculo estimado do volume gasto de água em dois postos de lavagem de veículos em Pombal – PB</w:t>
      </w:r>
      <w:r w:rsidRPr="00EA6AF1">
        <w:rPr>
          <w:rFonts w:ascii="Times New Roman" w:hAnsi="Times New Roman" w:cs="Times New Roman"/>
          <w:b/>
          <w:bCs/>
          <w:color w:val="000000"/>
        </w:rPr>
        <w:t>. Informativo Técnico Do Semiárido</w:t>
      </w:r>
      <w:r w:rsidRPr="00EA6AF1">
        <w:rPr>
          <w:rFonts w:ascii="Times New Roman" w:hAnsi="Times New Roman" w:cs="Times New Roman"/>
          <w:color w:val="000000"/>
        </w:rPr>
        <w:t>, 8(1), 10 - 2014. Disponível em: &lt;https://www.gvaa.com.br/revista/index.php/INTESA/article/view/3001/2534&gt;. Acesso em: 24 de maio de 2021</w:t>
      </w:r>
    </w:p>
    <w:p w14:paraId="15559F49" w14:textId="10CC7BC1" w:rsidR="00E15B76" w:rsidRPr="00EA6AF1" w:rsidRDefault="00E15B76" w:rsidP="00EA6AF1">
      <w:pPr>
        <w:rPr>
          <w:rFonts w:ascii="Times New Roman" w:hAnsi="Times New Roman" w:cs="Times New Roman"/>
          <w:color w:val="000000"/>
        </w:rPr>
      </w:pPr>
    </w:p>
    <w:p w14:paraId="49855FC3" w14:textId="2CEBA92F" w:rsidR="00703504" w:rsidRPr="00EA6AF1" w:rsidRDefault="00E15B76" w:rsidP="00EA6AF1">
      <w:pPr>
        <w:rPr>
          <w:rFonts w:ascii="Times New Roman" w:hAnsi="Times New Roman" w:cs="Times New Roman"/>
          <w:color w:val="000000"/>
        </w:rPr>
      </w:pPr>
      <w:r w:rsidRPr="00EA6AF1">
        <w:rPr>
          <w:rFonts w:ascii="Times New Roman" w:hAnsi="Times New Roman" w:cs="Times New Roman"/>
          <w:color w:val="000000"/>
        </w:rPr>
        <w:t>CONSUMO DE ÁGUA.</w:t>
      </w:r>
      <w:r w:rsidRPr="00EA6AF1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EA6AF1">
        <w:rPr>
          <w:rFonts w:ascii="Times New Roman" w:eastAsia="Times New Roman" w:hAnsi="Times New Roman" w:cs="Times New Roman"/>
          <w:b/>
          <w:bCs/>
          <w:color w:val="000000"/>
          <w:lang w:eastAsia="pt-BR" w:bidi="ar-SA"/>
        </w:rPr>
        <w:t>Departamento Municipal de Água e Esgoto de Caldas Novas</w:t>
      </w:r>
      <w:r w:rsidRPr="00EA6AF1">
        <w:rPr>
          <w:rFonts w:ascii="Times New Roman" w:eastAsia="Times New Roman" w:hAnsi="Times New Roman" w:cs="Times New Roman"/>
          <w:color w:val="000000"/>
          <w:lang w:eastAsia="pt-BR" w:bidi="ar-SA"/>
        </w:rPr>
        <w:t xml:space="preserve">, 2018. </w:t>
      </w:r>
      <w:r w:rsidRPr="00EA6AF1">
        <w:rPr>
          <w:rFonts w:ascii="Times New Roman" w:hAnsi="Times New Roman" w:cs="Times New Roman"/>
          <w:color w:val="000000"/>
        </w:rPr>
        <w:t>Disponível em: &lt;</w:t>
      </w:r>
      <w:r w:rsidR="009A781E" w:rsidRPr="00EA6AF1">
        <w:rPr>
          <w:rFonts w:ascii="Times New Roman" w:hAnsi="Times New Roman" w:cs="Times New Roman"/>
          <w:color w:val="000000"/>
        </w:rPr>
        <w:t>https://www.demae.go.gov.br/projetos/consumo-de-agua/</w:t>
      </w:r>
      <w:r w:rsidRPr="00EA6AF1">
        <w:rPr>
          <w:rFonts w:ascii="Times New Roman" w:hAnsi="Times New Roman" w:cs="Times New Roman"/>
          <w:color w:val="000000"/>
        </w:rPr>
        <w:t>&gt;. Acesso em: 24 de maio de 2021.</w:t>
      </w:r>
    </w:p>
    <w:p w14:paraId="67C6462A" w14:textId="3C7EAE26" w:rsidR="009A781E" w:rsidRPr="00EA6AF1" w:rsidRDefault="009A781E" w:rsidP="00EA6AF1">
      <w:pPr>
        <w:rPr>
          <w:rFonts w:ascii="Times New Roman" w:hAnsi="Times New Roman" w:cs="Times New Roman"/>
          <w:color w:val="000000"/>
        </w:rPr>
      </w:pPr>
    </w:p>
    <w:p w14:paraId="62EBA911" w14:textId="3F2E4CB6" w:rsidR="009A781E" w:rsidRPr="00EA6AF1" w:rsidRDefault="009A781E" w:rsidP="00EA6AF1">
      <w:pPr>
        <w:rPr>
          <w:rFonts w:ascii="Times New Roman" w:hAnsi="Times New Roman" w:cs="Times New Roman"/>
          <w:color w:val="000000"/>
        </w:rPr>
      </w:pPr>
      <w:r w:rsidRPr="00EA6AF1">
        <w:rPr>
          <w:rFonts w:ascii="Times New Roman" w:hAnsi="Times New Roman" w:cs="Times New Roman"/>
          <w:color w:val="000000"/>
        </w:rPr>
        <w:t xml:space="preserve">FAO E CNA LANÇAM ESTUDO SOBRE AGRICULTURA IRRIGADA BRASILEIRA. </w:t>
      </w:r>
      <w:r w:rsidRPr="00EA6AF1">
        <w:rPr>
          <w:rFonts w:ascii="Times New Roman" w:hAnsi="Times New Roman" w:cs="Times New Roman"/>
          <w:b/>
          <w:bCs/>
          <w:color w:val="000000"/>
        </w:rPr>
        <w:t>A Organização das Nações Unidas para Agricultura e Alimentação</w:t>
      </w:r>
      <w:r w:rsidR="00927879" w:rsidRPr="00EA6AF1">
        <w:rPr>
          <w:rFonts w:ascii="Times New Roman" w:hAnsi="Times New Roman" w:cs="Times New Roman"/>
          <w:b/>
          <w:bCs/>
          <w:color w:val="000000"/>
        </w:rPr>
        <w:t xml:space="preserve">, </w:t>
      </w:r>
      <w:r w:rsidR="00927879" w:rsidRPr="00EA6AF1">
        <w:rPr>
          <w:rFonts w:ascii="Times New Roman" w:hAnsi="Times New Roman" w:cs="Times New Roman"/>
          <w:color w:val="000000"/>
        </w:rPr>
        <w:t>2018. Disponível em: &lt;http://www.fao.org/brasil/noticias/detail-events/pt/c/1107498/&gt;. Acesso em: 24 de maio de 2021.</w:t>
      </w:r>
    </w:p>
    <w:p w14:paraId="6E41C58B" w14:textId="6C44671F" w:rsidR="000D44FF" w:rsidRPr="00EA6AF1" w:rsidRDefault="000D44FF" w:rsidP="00EA6AF1">
      <w:pPr>
        <w:rPr>
          <w:rFonts w:ascii="Times New Roman" w:hAnsi="Times New Roman" w:cs="Times New Roman"/>
          <w:color w:val="000000"/>
        </w:rPr>
      </w:pPr>
    </w:p>
    <w:p w14:paraId="49695C9E" w14:textId="599B20C4" w:rsidR="000D44FF" w:rsidRPr="00EA6AF1" w:rsidRDefault="000D44FF" w:rsidP="00EA6AF1">
      <w:pPr>
        <w:rPr>
          <w:rFonts w:ascii="Times New Roman" w:hAnsi="Times New Roman" w:cs="Times New Roman"/>
          <w:color w:val="000000"/>
        </w:rPr>
      </w:pPr>
      <w:r w:rsidRPr="00EA6AF1">
        <w:rPr>
          <w:rFonts w:ascii="Times New Roman" w:hAnsi="Times New Roman" w:cs="Times New Roman"/>
          <w:color w:val="000000"/>
        </w:rPr>
        <w:t>GUNZEL, R; GULLICH, R</w:t>
      </w:r>
      <w:r w:rsidR="00522E7E">
        <w:rPr>
          <w:rFonts w:ascii="Times New Roman" w:hAnsi="Times New Roman" w:cs="Times New Roman"/>
          <w:color w:val="000000"/>
        </w:rPr>
        <w:t>.</w:t>
      </w:r>
      <w:r w:rsidRPr="00EA6AF1">
        <w:rPr>
          <w:rFonts w:ascii="Times New Roman" w:hAnsi="Times New Roman" w:cs="Times New Roman"/>
          <w:color w:val="000000"/>
        </w:rPr>
        <w:t xml:space="preserve"> I. Aprendendo Ciências: ensino e extensão.</w:t>
      </w:r>
    </w:p>
    <w:p w14:paraId="1734F365" w14:textId="3D9E8CF5" w:rsidR="000D44FF" w:rsidRPr="00EA6AF1" w:rsidRDefault="000D44FF" w:rsidP="00EA6AF1">
      <w:pPr>
        <w:rPr>
          <w:rFonts w:ascii="Times New Roman" w:hAnsi="Times New Roman" w:cs="Times New Roman"/>
          <w:color w:val="000000"/>
        </w:rPr>
      </w:pPr>
      <w:r w:rsidRPr="00EA6AF1">
        <w:rPr>
          <w:rFonts w:ascii="Times New Roman" w:hAnsi="Times New Roman" w:cs="Times New Roman"/>
          <w:b/>
          <w:bCs/>
          <w:color w:val="000000"/>
        </w:rPr>
        <w:t>Série Ensino de Ciência</w:t>
      </w:r>
      <w:r w:rsidR="00B0217A" w:rsidRPr="00EA6AF1">
        <w:rPr>
          <w:rFonts w:ascii="Times New Roman" w:hAnsi="Times New Roman" w:cs="Times New Roman"/>
          <w:color w:val="000000"/>
        </w:rPr>
        <w:t xml:space="preserve">, Bagé, v. 1, n. 1, p. 24-25, 2018. Disponível em: </w:t>
      </w:r>
      <w:r w:rsidR="00EA6AF1" w:rsidRPr="00EA6AF1">
        <w:rPr>
          <w:rFonts w:ascii="Times New Roman" w:hAnsi="Times New Roman" w:cs="Times New Roman"/>
          <w:color w:val="000000"/>
        </w:rPr>
        <w:t>&lt;</w:t>
      </w:r>
      <w:r w:rsidR="00B0217A" w:rsidRPr="00EA6AF1">
        <w:rPr>
          <w:rFonts w:ascii="Times New Roman" w:hAnsi="Times New Roman" w:cs="Times New Roman"/>
          <w:color w:val="000000"/>
        </w:rPr>
        <w:t>http://editorafaith.com.br/ebooks/grat/978-85-68221-24-2.pdf#page=24</w:t>
      </w:r>
      <w:r w:rsidR="00EA6AF1" w:rsidRPr="00EA6AF1">
        <w:rPr>
          <w:rFonts w:ascii="Times New Roman" w:hAnsi="Times New Roman" w:cs="Times New Roman"/>
          <w:color w:val="000000"/>
        </w:rPr>
        <w:t>&gt;</w:t>
      </w:r>
      <w:r w:rsidR="00B0217A" w:rsidRPr="00EA6AF1">
        <w:rPr>
          <w:rFonts w:ascii="Times New Roman" w:hAnsi="Times New Roman" w:cs="Times New Roman"/>
          <w:color w:val="000000"/>
        </w:rPr>
        <w:t>. Acesso em: 24 de maio de 2021</w:t>
      </w:r>
    </w:p>
    <w:p w14:paraId="6B8C0904" w14:textId="77777777" w:rsidR="006D42F5" w:rsidRPr="00EA6AF1" w:rsidRDefault="006D42F5" w:rsidP="0065721F">
      <w:pPr>
        <w:rPr>
          <w:rFonts w:ascii="Times New Roman" w:hAnsi="Times New Roman" w:cs="Times New Roman"/>
          <w:color w:val="000000"/>
        </w:rPr>
      </w:pPr>
    </w:p>
    <w:p w14:paraId="7B0EFD6E" w14:textId="48D85FB7" w:rsidR="00C77E6C" w:rsidRPr="00EA6AF1" w:rsidRDefault="00C77E6C" w:rsidP="0065721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highlight w:val="white"/>
        </w:rPr>
      </w:pPr>
      <w:r w:rsidRPr="00EA6AF1">
        <w:rPr>
          <w:rFonts w:ascii="Times New Roman" w:hAnsi="Times New Roman" w:cs="Times New Roman"/>
          <w:color w:val="000000"/>
        </w:rPr>
        <w:t xml:space="preserve">PERDOMO, M; TEIXEIRA, B. Aproveitamento de água pluvial e sua relação com ações de conservação da água: estudo de caso em hospital universitário, São Carlos (SP). </w:t>
      </w:r>
      <w:r w:rsidRPr="00EA6AF1">
        <w:rPr>
          <w:rFonts w:ascii="Times New Roman" w:hAnsi="Times New Roman" w:cs="Times New Roman"/>
          <w:b/>
          <w:bCs/>
          <w:color w:val="000000"/>
        </w:rPr>
        <w:t>SciELO</w:t>
      </w:r>
      <w:r w:rsidR="00AC43D1" w:rsidRPr="00EA6AF1">
        <w:rPr>
          <w:rFonts w:ascii="Times New Roman" w:hAnsi="Times New Roman" w:cs="Times New Roman"/>
          <w:color w:val="000000"/>
        </w:rPr>
        <w:t xml:space="preserve">, v. 25, n. 1, fev. 2020. </w:t>
      </w:r>
      <w:r w:rsidR="00073F2F" w:rsidRPr="00EA6AF1">
        <w:rPr>
          <w:rFonts w:ascii="Times New Roman" w:hAnsi="Times New Roman" w:cs="Times New Roman"/>
          <w:color w:val="000000"/>
        </w:rPr>
        <w:t xml:space="preserve">ISSN 1413-4152. </w:t>
      </w:r>
      <w:r w:rsidRPr="00EA6AF1">
        <w:rPr>
          <w:rFonts w:ascii="Times New Roman" w:hAnsi="Times New Roman" w:cs="Times New Roman"/>
          <w:color w:val="000000"/>
        </w:rPr>
        <w:t>Disponível em: &lt;</w:t>
      </w:r>
      <w:r w:rsidR="00787E03" w:rsidRPr="00EA6AF1">
        <w:rPr>
          <w:rFonts w:ascii="Times New Roman" w:hAnsi="Times New Roman" w:cs="Times New Roman"/>
        </w:rPr>
        <w:t>https://www.scielo.br/j/esa/a/yWXvmHBgcyWxXJY4NkYStgc/abstract/?lang=pt</w:t>
      </w:r>
      <w:r w:rsidRPr="00EA6AF1">
        <w:rPr>
          <w:rFonts w:ascii="Times New Roman" w:hAnsi="Times New Roman" w:cs="Times New Roman"/>
        </w:rPr>
        <w:t>&gt;</w:t>
      </w:r>
      <w:r w:rsidRPr="00EA6AF1">
        <w:rPr>
          <w:rFonts w:ascii="Times New Roman" w:hAnsi="Times New Roman" w:cs="Times New Roman"/>
          <w:color w:val="000000"/>
        </w:rPr>
        <w:t>.</w:t>
      </w:r>
      <w:r w:rsidR="004211ED" w:rsidRPr="00EA6AF1">
        <w:rPr>
          <w:rFonts w:ascii="Times New Roman" w:hAnsi="Times New Roman" w:cs="Times New Roman"/>
          <w:color w:val="000000"/>
        </w:rPr>
        <w:t xml:space="preserve"> Acesso em</w:t>
      </w:r>
      <w:r w:rsidR="00787E03" w:rsidRPr="00EA6AF1">
        <w:rPr>
          <w:rFonts w:ascii="Times New Roman" w:hAnsi="Times New Roman" w:cs="Times New Roman"/>
          <w:color w:val="000000"/>
        </w:rPr>
        <w:t xml:space="preserve">: </w:t>
      </w:r>
      <w:r w:rsidR="004211ED" w:rsidRPr="00EA6AF1">
        <w:rPr>
          <w:rFonts w:ascii="Times New Roman" w:hAnsi="Times New Roman" w:cs="Times New Roman"/>
          <w:color w:val="000000"/>
        </w:rPr>
        <w:t>19 de março de 2021.</w:t>
      </w:r>
    </w:p>
    <w:p w14:paraId="78046493" w14:textId="50D790A6" w:rsidR="00EA6AF1" w:rsidRPr="0065721F" w:rsidRDefault="00EA6AF1" w:rsidP="0065721F">
      <w:pPr>
        <w:tabs>
          <w:tab w:val="center" w:pos="4536"/>
        </w:tabs>
        <w:rPr>
          <w:rFonts w:ascii="Times New Roman" w:eastAsia="Times New Roman" w:hAnsi="Times New Roman" w:cs="Times New Roman"/>
          <w:b/>
          <w:smallCaps/>
          <w:color w:val="000000"/>
        </w:rPr>
      </w:pPr>
    </w:p>
    <w:p w14:paraId="78D50558" w14:textId="1458B389" w:rsidR="0065721F" w:rsidRPr="0065721F" w:rsidRDefault="0065721F" w:rsidP="0065721F">
      <w:pPr>
        <w:tabs>
          <w:tab w:val="center" w:pos="4536"/>
        </w:tabs>
        <w:rPr>
          <w:rFonts w:ascii="Times New Roman" w:eastAsia="Times New Roman" w:hAnsi="Times New Roman" w:cs="Times New Roman"/>
          <w:bCs/>
          <w:smallCaps/>
          <w:color w:val="000000"/>
        </w:rPr>
      </w:pPr>
      <w:r w:rsidRPr="0065721F">
        <w:rPr>
          <w:rFonts w:ascii="Times New Roman" w:eastAsia="Times New Roman" w:hAnsi="Times New Roman" w:cs="Times New Roman"/>
          <w:bCs/>
          <w:smallCaps/>
          <w:color w:val="000000"/>
        </w:rPr>
        <w:t xml:space="preserve">SILVA, L. J. C. </w:t>
      </w:r>
      <w:r w:rsidRPr="0065721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isponibilidade</w:t>
      </w:r>
      <w:r w:rsidRPr="0065721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de macro e micronutrientes</w:t>
      </w:r>
      <w:r w:rsidRPr="0065721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durante o processo de compostagem de resíduos orgânicos. </w:t>
      </w:r>
      <w:r w:rsidRPr="0065721F">
        <w:rPr>
          <w:rFonts w:ascii="Times New Roman" w:hAnsi="Times New Roman" w:cs="Times New Roman"/>
          <w:b/>
          <w:bCs/>
        </w:rPr>
        <w:t>Instituto Federal de Educação, Ciência e Tecnologia Goiano – Campus Rio Verde</w:t>
      </w:r>
      <w:r>
        <w:rPr>
          <w:rFonts w:ascii="Times New Roman" w:hAnsi="Times New Roman" w:cs="Times New Roman"/>
        </w:rPr>
        <w:t>, 2019. Disponível em: &lt;</w:t>
      </w:r>
      <w:r w:rsidRPr="0065721F">
        <w:rPr>
          <w:rFonts w:ascii="Times New Roman" w:hAnsi="Times New Roman" w:cs="Times New Roman"/>
        </w:rPr>
        <w:t>https://repositorio.ifgoiano.edu.br/bitstream/prefix/547/1/tcc_Livia%20Silva.pdf</w:t>
      </w:r>
      <w:r>
        <w:rPr>
          <w:rFonts w:ascii="Times New Roman" w:hAnsi="Times New Roman" w:cs="Times New Roman"/>
        </w:rPr>
        <w:t>&gt;. Acesso em 11 de junho de 2021.</w:t>
      </w:r>
    </w:p>
    <w:p w14:paraId="79A01ED5" w14:textId="09B275B0" w:rsidR="00F04941" w:rsidRPr="00F04941" w:rsidRDefault="00F04941" w:rsidP="00FD44CD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Cs/>
          <w:smallCaps/>
          <w:color w:val="000000"/>
        </w:rPr>
      </w:pPr>
    </w:p>
    <w:sectPr w:rsidR="00F04941" w:rsidRPr="00F04941" w:rsidSect="00B67F0D">
      <w:type w:val="continuous"/>
      <w:pgSz w:w="11520" w:h="15480"/>
      <w:pgMar w:top="1701" w:right="1134" w:bottom="1134" w:left="1701" w:header="454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D8D6FC" w14:textId="77777777" w:rsidR="00FE5561" w:rsidRDefault="00FE5561">
      <w:r>
        <w:separator/>
      </w:r>
    </w:p>
  </w:endnote>
  <w:endnote w:type="continuationSeparator" w:id="0">
    <w:p w14:paraId="28EDF7EF" w14:textId="77777777" w:rsidR="00FE5561" w:rsidRDefault="00FE5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F88EE" w14:textId="77777777" w:rsidR="004E4045" w:rsidRDefault="004E4045">
    <w:pPr>
      <w:pStyle w:val="Rodap"/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80768" behindDoc="0" locked="0" layoutInCell="1" allowOverlap="1" wp14:anchorId="56DB580E" wp14:editId="37CDEF32">
          <wp:simplePos x="0" y="0"/>
          <wp:positionH relativeFrom="page">
            <wp:posOffset>-47625</wp:posOffset>
          </wp:positionH>
          <wp:positionV relativeFrom="paragraph">
            <wp:posOffset>-143510</wp:posOffset>
          </wp:positionV>
          <wp:extent cx="7848600" cy="887730"/>
          <wp:effectExtent l="0" t="0" r="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A494F" w14:textId="77777777" w:rsidR="004E4045" w:rsidRPr="00FD30C9" w:rsidRDefault="004E4045" w:rsidP="00FD30C9">
    <w:pPr>
      <w:rPr>
        <w:i/>
        <w:color w:val="262626" w:themeColor="text1" w:themeTint="D9"/>
        <w:lang w:val="en-US"/>
      </w:rPr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82816" behindDoc="0" locked="0" layoutInCell="1" allowOverlap="1" wp14:anchorId="725E3065" wp14:editId="22738DBA">
          <wp:simplePos x="0" y="0"/>
          <wp:positionH relativeFrom="page">
            <wp:align>left</wp:align>
          </wp:positionH>
          <wp:positionV relativeFrom="paragraph">
            <wp:posOffset>-152400</wp:posOffset>
          </wp:positionV>
          <wp:extent cx="7848600" cy="887730"/>
          <wp:effectExtent l="0" t="0" r="0" b="762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04F91" w14:textId="77777777" w:rsidR="00FE5561" w:rsidRDefault="00FE5561">
      <w:r>
        <w:separator/>
      </w:r>
    </w:p>
  </w:footnote>
  <w:footnote w:type="continuationSeparator" w:id="0">
    <w:p w14:paraId="5B3069BD" w14:textId="77777777" w:rsidR="00FE5561" w:rsidRDefault="00FE5561">
      <w:r>
        <w:continuationSeparator/>
      </w:r>
    </w:p>
  </w:footnote>
  <w:footnote w:id="1">
    <w:p w14:paraId="0EEC28F7" w14:textId="301B14B3" w:rsidR="004E4045" w:rsidRDefault="004E4045" w:rsidP="003B40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607198">
        <w:rPr>
          <w:rStyle w:val="Refdenotaderodap"/>
          <w:color w:val="000000" w:themeColor="text1"/>
        </w:rPr>
        <w:footnoteRef/>
      </w:r>
      <w:r w:rsidRPr="00607198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 xml:space="preserve">Prof. Dr. Instituto Federal de Educação, Ciência e Tecnologia de Mato Grosso – Departamento de Ensino, </w:t>
      </w:r>
      <w:hyperlink r:id="rId1" w:history="1">
        <w:r w:rsidR="00844EA8" w:rsidRPr="00602CAF">
          <w:rPr>
            <w:rStyle w:val="Hyperlink"/>
            <w:rFonts w:ascii="Times New Roman" w:eastAsia="Times New Roman" w:hAnsi="Times New Roman" w:cs="Times New Roman"/>
            <w:i/>
            <w:sz w:val="20"/>
            <w:szCs w:val="20"/>
          </w:rPr>
          <w:t>aline.bernardes@blv.ifmt.edu.br</w:t>
        </w:r>
      </w:hyperlink>
      <w:r w:rsidRPr="00607198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.</w:t>
      </w:r>
    </w:p>
    <w:p w14:paraId="0EFD8DC0" w14:textId="086E84E0" w:rsidR="00844EA8" w:rsidRDefault="00844EA8" w:rsidP="003B40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</w:pPr>
      <w:r w:rsidRPr="00844EA8">
        <w:rPr>
          <w:rFonts w:ascii="Times New Roman" w:hAnsi="Times New Roman" w:cs="Times New Roman"/>
          <w:color w:val="000000" w:themeColor="text1"/>
          <w:sz w:val="20"/>
          <w:szCs w:val="20"/>
        </w:rPr>
        <w:t>²</w:t>
      </w:r>
      <w:r w:rsidR="008012A4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Discente do IFMT – Campus Cuiabá Bela Vista: Ensino Médio integrado ao Técnico em Meio Ambiente: </w:t>
      </w:r>
      <w:hyperlink r:id="rId2" w:history="1">
        <w:r w:rsidR="00520DFC" w:rsidRPr="00AE5BC5">
          <w:rPr>
            <w:rStyle w:val="Hyperlink"/>
            <w:rFonts w:ascii="Times New Roman" w:hAnsi="Times New Roman" w:cs="Times New Roman"/>
            <w:i/>
            <w:iCs/>
            <w:sz w:val="20"/>
            <w:szCs w:val="20"/>
          </w:rPr>
          <w:t>tiagosilvadurigon@gmail.com</w:t>
        </w:r>
      </w:hyperlink>
      <w:r w:rsidR="00520DFC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.</w:t>
      </w:r>
    </w:p>
    <w:p w14:paraId="5AB98BF0" w14:textId="74FBDA98" w:rsidR="00520DFC" w:rsidRPr="00844EA8" w:rsidRDefault="00520DFC" w:rsidP="003B40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³Discente do IFMT – Campus Cuiabá Bela Vista: Ensino Médio integrado ao Técnico em Meio Ambiente: </w:t>
      </w:r>
      <w:hyperlink r:id="rId3" w:history="1">
        <w:r w:rsidRPr="00AE5BC5">
          <w:rPr>
            <w:rStyle w:val="Hyperlink"/>
            <w:rFonts w:ascii="Times New Roman" w:hAnsi="Times New Roman" w:cs="Times New Roman"/>
            <w:i/>
            <w:iCs/>
            <w:sz w:val="20"/>
            <w:szCs w:val="20"/>
          </w:rPr>
          <w:t>aninhadealmeida0502@gmail.com</w:t>
        </w:r>
      </w:hyperlink>
      <w:r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. </w:t>
      </w:r>
    </w:p>
  </w:footnote>
  <w:footnote w:id="2">
    <w:p w14:paraId="14EC37DE" w14:textId="08191333" w:rsidR="004E4045" w:rsidRDefault="004E4045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F063D" w14:textId="27A48A7E" w:rsidR="004E4045" w:rsidRDefault="004E4045">
    <w:pPr>
      <w:pStyle w:val="Cabealho"/>
    </w:pPr>
    <w:r>
      <w:rPr>
        <w:noProof/>
        <w:lang w:eastAsia="pt-BR" w:bidi="ar-SA"/>
      </w:rPr>
      <w:drawing>
        <wp:anchor distT="0" distB="0" distL="114300" distR="114300" simplePos="0" relativeHeight="251672576" behindDoc="0" locked="0" layoutInCell="1" allowOverlap="1" wp14:anchorId="6415FAA5" wp14:editId="3A3D889F">
          <wp:simplePos x="0" y="0"/>
          <wp:positionH relativeFrom="page">
            <wp:align>right</wp:align>
          </wp:positionH>
          <wp:positionV relativeFrom="paragraph">
            <wp:posOffset>-295910</wp:posOffset>
          </wp:positionV>
          <wp:extent cx="7547610" cy="1085850"/>
          <wp:effectExtent l="0" t="0" r="0" b="0"/>
          <wp:wrapNone/>
          <wp:docPr id="9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57999">
      <w:rPr>
        <w:noProof/>
        <w:lang w:eastAsia="pt-BR" w:bidi="ar-SA"/>
      </w:rPr>
      <w:drawing>
        <wp:anchor distT="0" distB="0" distL="114300" distR="114300" simplePos="0" relativeHeight="251662336" behindDoc="0" locked="0" layoutInCell="1" allowOverlap="1" wp14:anchorId="65AF1F31" wp14:editId="0A4C7611">
          <wp:simplePos x="0" y="0"/>
          <wp:positionH relativeFrom="page">
            <wp:posOffset>5791200</wp:posOffset>
          </wp:positionH>
          <wp:positionV relativeFrom="paragraph">
            <wp:posOffset>-152400</wp:posOffset>
          </wp:positionV>
          <wp:extent cx="1270635" cy="771525"/>
          <wp:effectExtent l="0" t="0" r="5715" b="952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25A26CB" wp14:editId="414FA61D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1080135" cy="208915"/>
              <wp:effectExtent l="0" t="0" r="0" b="0"/>
              <wp:wrapNone/>
              <wp:docPr id="15" name="Caixa de Texto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089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6EF80A8D" w14:textId="77777777" w:rsidR="004E4045" w:rsidRPr="00EB4F8E" w:rsidRDefault="004E4045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4F6140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5A26CB" id="_x0000_t202" coordsize="21600,21600" o:spt="202" path="m,l,21600r21600,l21600,xe">
              <v:stroke joinstyle="miter"/>
              <v:path gradientshapeok="t" o:connecttype="rect"/>
            </v:shapetype>
            <v:shape id="Caixa de Texto 219" o:spid="_x0000_s1032" type="#_x0000_t202" style="position:absolute;margin-left:0;margin-top:0;width:85.05pt;height:16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" o:allowincell="f" fillcolor="#e36c0a [2409]" stroked="f">
              <v:textbox style="mso-fit-shape-to-text:t" inset=",0,,0">
                <w:txbxContent>
                  <w:p w14:paraId="6EF80A8D" w14:textId="77777777" w:rsidR="004E4045" w:rsidRPr="00EB4F8E" w:rsidRDefault="004E4045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4F6140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C7FDA" w14:textId="67A45808" w:rsidR="004E4045" w:rsidRPr="00EA79C3" w:rsidRDefault="004E4045" w:rsidP="00EA79C3">
    <w:pPr>
      <w:rPr>
        <w:i/>
        <w:color w:val="262626" w:themeColor="text1" w:themeTint="D9"/>
        <w:lang w:val="en-US"/>
      </w:rPr>
    </w:pPr>
    <w:r>
      <w:rPr>
        <w:noProof/>
        <w:lang w:eastAsia="pt-BR" w:bidi="ar-SA"/>
      </w:rPr>
      <w:drawing>
        <wp:anchor distT="0" distB="0" distL="114300" distR="114300" simplePos="0" relativeHeight="251674624" behindDoc="0" locked="0" layoutInCell="1" allowOverlap="1" wp14:anchorId="478F1190" wp14:editId="56A196A8">
          <wp:simplePos x="0" y="0"/>
          <wp:positionH relativeFrom="page">
            <wp:align>right</wp:align>
          </wp:positionH>
          <wp:positionV relativeFrom="paragraph">
            <wp:posOffset>-483870</wp:posOffset>
          </wp:positionV>
          <wp:extent cx="7547610" cy="1085850"/>
          <wp:effectExtent l="0" t="0" r="0" b="0"/>
          <wp:wrapNone/>
          <wp:docPr id="4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101D809A" wp14:editId="556A3C9E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543560" cy="208915"/>
              <wp:effectExtent l="0" t="0" r="0" b="0"/>
              <wp:wrapNone/>
              <wp:docPr id="14" name="Caixa de Texto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3560" cy="2089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3971CDA0" w14:textId="77777777" w:rsidR="004E4045" w:rsidRPr="00EB4F8E" w:rsidRDefault="004E4045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4F6140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1D809A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0;margin-top:0;width:42.8pt;height:16.45pt;z-index:25166438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" o:allowincell="f" fillcolor="#e36c0a [2409]" stroked="f">
              <v:textbox style="mso-fit-shape-to-text:t" inset=",0,,0">
                <w:txbxContent>
                  <w:p w14:paraId="3971CDA0" w14:textId="77777777" w:rsidR="004E4045" w:rsidRPr="00EB4F8E" w:rsidRDefault="004E4045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4F6140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FE2582"/>
    <w:multiLevelType w:val="hybridMultilevel"/>
    <w:tmpl w:val="41AE3DC6"/>
    <w:lvl w:ilvl="0" w:tplc="5FF47E48">
      <w:start w:val="1"/>
      <w:numFmt w:val="decimal"/>
      <w:lvlText w:val="%1."/>
      <w:lvlJc w:val="left"/>
      <w:pPr>
        <w:ind w:left="563" w:hanging="341"/>
      </w:pPr>
      <w:rPr>
        <w:rFonts w:ascii="Bookman Old Style" w:eastAsia="Bookman Old Style" w:hAnsi="Bookman Old Style" w:cs="Bookman Old Style" w:hint="default"/>
        <w:color w:val="231F20"/>
        <w:w w:val="81"/>
        <w:sz w:val="18"/>
        <w:szCs w:val="18"/>
        <w:lang w:val="en-US" w:eastAsia="en-US" w:bidi="en-US"/>
      </w:rPr>
    </w:lvl>
    <w:lvl w:ilvl="1" w:tplc="11F68102">
      <w:numFmt w:val="bullet"/>
      <w:lvlText w:val="•"/>
      <w:lvlJc w:val="left"/>
      <w:pPr>
        <w:ind w:left="993" w:hanging="341"/>
      </w:pPr>
      <w:rPr>
        <w:rFonts w:hint="default"/>
        <w:lang w:val="en-US" w:eastAsia="en-US" w:bidi="en-US"/>
      </w:rPr>
    </w:lvl>
    <w:lvl w:ilvl="2" w:tplc="B762BC72">
      <w:numFmt w:val="bullet"/>
      <w:lvlText w:val="•"/>
      <w:lvlJc w:val="left"/>
      <w:pPr>
        <w:ind w:left="1427" w:hanging="341"/>
      </w:pPr>
      <w:rPr>
        <w:rFonts w:hint="default"/>
        <w:lang w:val="en-US" w:eastAsia="en-US" w:bidi="en-US"/>
      </w:rPr>
    </w:lvl>
    <w:lvl w:ilvl="3" w:tplc="DFF8CC48">
      <w:numFmt w:val="bullet"/>
      <w:lvlText w:val="•"/>
      <w:lvlJc w:val="left"/>
      <w:pPr>
        <w:ind w:left="1861" w:hanging="341"/>
      </w:pPr>
      <w:rPr>
        <w:rFonts w:hint="default"/>
        <w:lang w:val="en-US" w:eastAsia="en-US" w:bidi="en-US"/>
      </w:rPr>
    </w:lvl>
    <w:lvl w:ilvl="4" w:tplc="A1FEFC44">
      <w:numFmt w:val="bullet"/>
      <w:lvlText w:val="•"/>
      <w:lvlJc w:val="left"/>
      <w:pPr>
        <w:ind w:left="2295" w:hanging="341"/>
      </w:pPr>
      <w:rPr>
        <w:rFonts w:hint="default"/>
        <w:lang w:val="en-US" w:eastAsia="en-US" w:bidi="en-US"/>
      </w:rPr>
    </w:lvl>
    <w:lvl w:ilvl="5" w:tplc="78B0568E">
      <w:numFmt w:val="bullet"/>
      <w:lvlText w:val="•"/>
      <w:lvlJc w:val="left"/>
      <w:pPr>
        <w:ind w:left="2729" w:hanging="341"/>
      </w:pPr>
      <w:rPr>
        <w:rFonts w:hint="default"/>
        <w:lang w:val="en-US" w:eastAsia="en-US" w:bidi="en-US"/>
      </w:rPr>
    </w:lvl>
    <w:lvl w:ilvl="6" w:tplc="0DC49B60">
      <w:numFmt w:val="bullet"/>
      <w:lvlText w:val="•"/>
      <w:lvlJc w:val="left"/>
      <w:pPr>
        <w:ind w:left="3163" w:hanging="341"/>
      </w:pPr>
      <w:rPr>
        <w:rFonts w:hint="default"/>
        <w:lang w:val="en-US" w:eastAsia="en-US" w:bidi="en-US"/>
      </w:rPr>
    </w:lvl>
    <w:lvl w:ilvl="7" w:tplc="57002AF8">
      <w:numFmt w:val="bullet"/>
      <w:lvlText w:val="•"/>
      <w:lvlJc w:val="left"/>
      <w:pPr>
        <w:ind w:left="3597" w:hanging="341"/>
      </w:pPr>
      <w:rPr>
        <w:rFonts w:hint="default"/>
        <w:lang w:val="en-US" w:eastAsia="en-US" w:bidi="en-US"/>
      </w:rPr>
    </w:lvl>
    <w:lvl w:ilvl="8" w:tplc="F65491E0">
      <w:numFmt w:val="bullet"/>
      <w:lvlText w:val="•"/>
      <w:lvlJc w:val="left"/>
      <w:pPr>
        <w:ind w:left="4031" w:hanging="341"/>
      </w:pPr>
      <w:rPr>
        <w:rFonts w:hint="default"/>
        <w:lang w:val="en-US" w:eastAsia="en-US" w:bidi="en-US"/>
      </w:rPr>
    </w:lvl>
  </w:abstractNum>
  <w:abstractNum w:abstractNumId="1" w15:restartNumberingAfterBreak="0">
    <w:nsid w:val="70C20ACB"/>
    <w:multiLevelType w:val="hybridMultilevel"/>
    <w:tmpl w:val="938A91E6"/>
    <w:lvl w:ilvl="0" w:tplc="C5CCDB9E">
      <w:numFmt w:val="bullet"/>
      <w:lvlText w:val="●"/>
      <w:lvlJc w:val="left"/>
      <w:pPr>
        <w:ind w:left="43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1" w:tplc="EF80A016">
      <w:numFmt w:val="bullet"/>
      <w:lvlText w:val="●"/>
      <w:lvlJc w:val="left"/>
      <w:pPr>
        <w:ind w:left="55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2" w:tplc="08B67E8E">
      <w:numFmt w:val="bullet"/>
      <w:lvlText w:val="•"/>
      <w:lvlJc w:val="left"/>
      <w:pPr>
        <w:ind w:left="487" w:hanging="329"/>
      </w:pPr>
      <w:rPr>
        <w:rFonts w:hint="default"/>
        <w:lang w:val="en-US" w:eastAsia="en-US" w:bidi="en-US"/>
      </w:rPr>
    </w:lvl>
    <w:lvl w:ilvl="3" w:tplc="95EAB942">
      <w:numFmt w:val="bullet"/>
      <w:lvlText w:val="•"/>
      <w:lvlJc w:val="left"/>
      <w:pPr>
        <w:ind w:left="414" w:hanging="329"/>
      </w:pPr>
      <w:rPr>
        <w:rFonts w:hint="default"/>
        <w:lang w:val="en-US" w:eastAsia="en-US" w:bidi="en-US"/>
      </w:rPr>
    </w:lvl>
    <w:lvl w:ilvl="4" w:tplc="BD4823A6">
      <w:numFmt w:val="bullet"/>
      <w:lvlText w:val="•"/>
      <w:lvlJc w:val="left"/>
      <w:pPr>
        <w:ind w:left="341" w:hanging="329"/>
      </w:pPr>
      <w:rPr>
        <w:rFonts w:hint="default"/>
        <w:lang w:val="en-US" w:eastAsia="en-US" w:bidi="en-US"/>
      </w:rPr>
    </w:lvl>
    <w:lvl w:ilvl="5" w:tplc="F16EB0F8">
      <w:numFmt w:val="bullet"/>
      <w:lvlText w:val="•"/>
      <w:lvlJc w:val="left"/>
      <w:pPr>
        <w:ind w:left="268" w:hanging="329"/>
      </w:pPr>
      <w:rPr>
        <w:rFonts w:hint="default"/>
        <w:lang w:val="en-US" w:eastAsia="en-US" w:bidi="en-US"/>
      </w:rPr>
    </w:lvl>
    <w:lvl w:ilvl="6" w:tplc="88A827A6">
      <w:numFmt w:val="bullet"/>
      <w:lvlText w:val="•"/>
      <w:lvlJc w:val="left"/>
      <w:pPr>
        <w:ind w:left="195" w:hanging="329"/>
      </w:pPr>
      <w:rPr>
        <w:rFonts w:hint="default"/>
        <w:lang w:val="en-US" w:eastAsia="en-US" w:bidi="en-US"/>
      </w:rPr>
    </w:lvl>
    <w:lvl w:ilvl="7" w:tplc="7BFA905E">
      <w:numFmt w:val="bullet"/>
      <w:lvlText w:val="•"/>
      <w:lvlJc w:val="left"/>
      <w:pPr>
        <w:ind w:left="122" w:hanging="329"/>
      </w:pPr>
      <w:rPr>
        <w:rFonts w:hint="default"/>
        <w:lang w:val="en-US" w:eastAsia="en-US" w:bidi="en-US"/>
      </w:rPr>
    </w:lvl>
    <w:lvl w:ilvl="8" w:tplc="075A885C">
      <w:numFmt w:val="bullet"/>
      <w:lvlText w:val="•"/>
      <w:lvlJc w:val="left"/>
      <w:pPr>
        <w:ind w:left="49" w:hanging="329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43C"/>
    <w:rsid w:val="00017776"/>
    <w:rsid w:val="000200EE"/>
    <w:rsid w:val="0002066B"/>
    <w:rsid w:val="0004339D"/>
    <w:rsid w:val="00072F98"/>
    <w:rsid w:val="00073F2F"/>
    <w:rsid w:val="0009259A"/>
    <w:rsid w:val="000A6414"/>
    <w:rsid w:val="000B583C"/>
    <w:rsid w:val="000D44FF"/>
    <w:rsid w:val="000E1D5A"/>
    <w:rsid w:val="000E3150"/>
    <w:rsid w:val="000E7B7A"/>
    <w:rsid w:val="000E7F1C"/>
    <w:rsid w:val="000F7236"/>
    <w:rsid w:val="00113020"/>
    <w:rsid w:val="00131643"/>
    <w:rsid w:val="00131B79"/>
    <w:rsid w:val="00140D1D"/>
    <w:rsid w:val="001532BA"/>
    <w:rsid w:val="00154054"/>
    <w:rsid w:val="00171504"/>
    <w:rsid w:val="0017529C"/>
    <w:rsid w:val="001818C2"/>
    <w:rsid w:val="001A5A87"/>
    <w:rsid w:val="001A7072"/>
    <w:rsid w:val="001B1129"/>
    <w:rsid w:val="001B2BBC"/>
    <w:rsid w:val="00201311"/>
    <w:rsid w:val="0021343C"/>
    <w:rsid w:val="00246671"/>
    <w:rsid w:val="002647B7"/>
    <w:rsid w:val="00281F0A"/>
    <w:rsid w:val="00284711"/>
    <w:rsid w:val="002B5DB2"/>
    <w:rsid w:val="002F3EE9"/>
    <w:rsid w:val="00316F5D"/>
    <w:rsid w:val="00340EB7"/>
    <w:rsid w:val="00357611"/>
    <w:rsid w:val="00363ECC"/>
    <w:rsid w:val="0037243D"/>
    <w:rsid w:val="00384976"/>
    <w:rsid w:val="003B404A"/>
    <w:rsid w:val="003C53EF"/>
    <w:rsid w:val="003D68C8"/>
    <w:rsid w:val="004211ED"/>
    <w:rsid w:val="00474D9D"/>
    <w:rsid w:val="00487129"/>
    <w:rsid w:val="004923F8"/>
    <w:rsid w:val="004951A4"/>
    <w:rsid w:val="004B7ED1"/>
    <w:rsid w:val="004C1E2D"/>
    <w:rsid w:val="004D6CD2"/>
    <w:rsid w:val="004E4045"/>
    <w:rsid w:val="004F6140"/>
    <w:rsid w:val="00520DFC"/>
    <w:rsid w:val="00522E7E"/>
    <w:rsid w:val="00566EE6"/>
    <w:rsid w:val="00573187"/>
    <w:rsid w:val="00587CB7"/>
    <w:rsid w:val="005A2FEA"/>
    <w:rsid w:val="005C1FFA"/>
    <w:rsid w:val="005F3317"/>
    <w:rsid w:val="006022ED"/>
    <w:rsid w:val="00607198"/>
    <w:rsid w:val="0065721F"/>
    <w:rsid w:val="00661F32"/>
    <w:rsid w:val="006627A8"/>
    <w:rsid w:val="006866BA"/>
    <w:rsid w:val="006D234C"/>
    <w:rsid w:val="006D42F5"/>
    <w:rsid w:val="006D7B3A"/>
    <w:rsid w:val="007014F5"/>
    <w:rsid w:val="00703504"/>
    <w:rsid w:val="00710F07"/>
    <w:rsid w:val="0071440C"/>
    <w:rsid w:val="00724D4B"/>
    <w:rsid w:val="00726F69"/>
    <w:rsid w:val="00731D34"/>
    <w:rsid w:val="0075038B"/>
    <w:rsid w:val="007543D5"/>
    <w:rsid w:val="0077528A"/>
    <w:rsid w:val="0078564A"/>
    <w:rsid w:val="00787E03"/>
    <w:rsid w:val="007E59EA"/>
    <w:rsid w:val="008012A4"/>
    <w:rsid w:val="00820492"/>
    <w:rsid w:val="00844EA8"/>
    <w:rsid w:val="008546D2"/>
    <w:rsid w:val="00874950"/>
    <w:rsid w:val="00885AD8"/>
    <w:rsid w:val="008F0A6E"/>
    <w:rsid w:val="00904D9A"/>
    <w:rsid w:val="00925B9A"/>
    <w:rsid w:val="009271EC"/>
    <w:rsid w:val="00927879"/>
    <w:rsid w:val="00932E77"/>
    <w:rsid w:val="00936D11"/>
    <w:rsid w:val="00950B31"/>
    <w:rsid w:val="00953A0E"/>
    <w:rsid w:val="00971597"/>
    <w:rsid w:val="00986475"/>
    <w:rsid w:val="00992D7F"/>
    <w:rsid w:val="009A0B4D"/>
    <w:rsid w:val="009A3912"/>
    <w:rsid w:val="009A781E"/>
    <w:rsid w:val="009B3713"/>
    <w:rsid w:val="009F7423"/>
    <w:rsid w:val="00A039D1"/>
    <w:rsid w:val="00A078C8"/>
    <w:rsid w:val="00A239A3"/>
    <w:rsid w:val="00A3701D"/>
    <w:rsid w:val="00A4485B"/>
    <w:rsid w:val="00A60615"/>
    <w:rsid w:val="00AB052F"/>
    <w:rsid w:val="00AB0813"/>
    <w:rsid w:val="00AC43D1"/>
    <w:rsid w:val="00AD318A"/>
    <w:rsid w:val="00AE1105"/>
    <w:rsid w:val="00AE67B4"/>
    <w:rsid w:val="00B0217A"/>
    <w:rsid w:val="00B038B6"/>
    <w:rsid w:val="00B2312C"/>
    <w:rsid w:val="00B301A4"/>
    <w:rsid w:val="00B43065"/>
    <w:rsid w:val="00B67F0D"/>
    <w:rsid w:val="00B826B5"/>
    <w:rsid w:val="00B82FD5"/>
    <w:rsid w:val="00B91112"/>
    <w:rsid w:val="00BA76B1"/>
    <w:rsid w:val="00BB39BC"/>
    <w:rsid w:val="00BB58FC"/>
    <w:rsid w:val="00BC4B47"/>
    <w:rsid w:val="00BE4316"/>
    <w:rsid w:val="00C012EE"/>
    <w:rsid w:val="00C141D3"/>
    <w:rsid w:val="00C442F6"/>
    <w:rsid w:val="00C456B5"/>
    <w:rsid w:val="00C60E32"/>
    <w:rsid w:val="00C666AF"/>
    <w:rsid w:val="00C66B2E"/>
    <w:rsid w:val="00C77E6C"/>
    <w:rsid w:val="00C840BE"/>
    <w:rsid w:val="00CA6118"/>
    <w:rsid w:val="00CC0AA7"/>
    <w:rsid w:val="00D13FE3"/>
    <w:rsid w:val="00D35FCB"/>
    <w:rsid w:val="00D63822"/>
    <w:rsid w:val="00D81D9F"/>
    <w:rsid w:val="00D9173A"/>
    <w:rsid w:val="00DA5A58"/>
    <w:rsid w:val="00DB53CB"/>
    <w:rsid w:val="00DC016C"/>
    <w:rsid w:val="00DD314E"/>
    <w:rsid w:val="00E15B76"/>
    <w:rsid w:val="00E337CD"/>
    <w:rsid w:val="00E435FF"/>
    <w:rsid w:val="00E6390B"/>
    <w:rsid w:val="00E65B19"/>
    <w:rsid w:val="00E80B78"/>
    <w:rsid w:val="00E87B0C"/>
    <w:rsid w:val="00E9201E"/>
    <w:rsid w:val="00E930B1"/>
    <w:rsid w:val="00EA2CC9"/>
    <w:rsid w:val="00EA6AF1"/>
    <w:rsid w:val="00EA79C3"/>
    <w:rsid w:val="00EB4F8E"/>
    <w:rsid w:val="00F04941"/>
    <w:rsid w:val="00F0544A"/>
    <w:rsid w:val="00F133FE"/>
    <w:rsid w:val="00F37F2B"/>
    <w:rsid w:val="00F524FC"/>
    <w:rsid w:val="00F5630A"/>
    <w:rsid w:val="00FD30C9"/>
    <w:rsid w:val="00FD44CD"/>
    <w:rsid w:val="00FE1CB6"/>
    <w:rsid w:val="00FE5561"/>
    <w:rsid w:val="00FF13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6436CD"/>
  <w15:docId w15:val="{28310F97-342F-452A-B897-78FFA9925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F13AF"/>
    <w:rPr>
      <w:rFonts w:ascii="Bookman Old Style" w:eastAsia="Bookman Old Style" w:hAnsi="Bookman Old Style" w:cs="Bookman Old Style"/>
      <w:lang w:val="pt-BR" w:bidi="en-US"/>
    </w:rPr>
  </w:style>
  <w:style w:type="paragraph" w:styleId="Ttulo1">
    <w:name w:val="heading 1"/>
    <w:basedOn w:val="Normal"/>
    <w:uiPriority w:val="1"/>
    <w:qFormat/>
    <w:rsid w:val="00017776"/>
    <w:pPr>
      <w:ind w:left="222"/>
      <w:outlineLvl w:val="0"/>
    </w:pPr>
    <w:rPr>
      <w:rFonts w:ascii="Arial" w:eastAsia="Arial" w:hAnsi="Arial" w:cs="Arial"/>
      <w:b/>
      <w:bCs/>
      <w:sz w:val="26"/>
      <w:szCs w:val="26"/>
      <w:lang w:val="en-US"/>
    </w:rPr>
  </w:style>
  <w:style w:type="paragraph" w:styleId="Ttulo2">
    <w:name w:val="heading 2"/>
    <w:basedOn w:val="Normal"/>
    <w:uiPriority w:val="1"/>
    <w:qFormat/>
    <w:rsid w:val="00017776"/>
    <w:pPr>
      <w:spacing w:before="201"/>
      <w:ind w:left="10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Ttulo3">
    <w:name w:val="heading 3"/>
    <w:basedOn w:val="Normal"/>
    <w:uiPriority w:val="1"/>
    <w:qFormat/>
    <w:rsid w:val="00017776"/>
    <w:pPr>
      <w:spacing w:before="15"/>
      <w:ind w:left="40"/>
      <w:outlineLvl w:val="2"/>
    </w:pPr>
    <w:rPr>
      <w:rFonts w:ascii="Arial Narrow" w:eastAsia="Arial Narrow" w:hAnsi="Arial Narrow" w:cs="Arial Narrow"/>
      <w:b/>
      <w:bCs/>
      <w:sz w:val="20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177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017776"/>
    <w:rPr>
      <w:sz w:val="20"/>
      <w:szCs w:val="20"/>
      <w:lang w:val="en-US"/>
    </w:rPr>
  </w:style>
  <w:style w:type="paragraph" w:styleId="PargrafodaLista">
    <w:name w:val="List Paragraph"/>
    <w:basedOn w:val="Normal"/>
    <w:uiPriority w:val="1"/>
    <w:qFormat/>
    <w:rsid w:val="00017776"/>
    <w:pPr>
      <w:ind w:left="432" w:right="38" w:hanging="329"/>
      <w:jc w:val="both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017776"/>
    <w:rPr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Rodap">
    <w:name w:val="footer"/>
    <w:basedOn w:val="Normal"/>
    <w:link w:val="Rodap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B404A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B404A"/>
    <w:rPr>
      <w:rFonts w:ascii="Bookman Old Style" w:eastAsia="Bookman Old Style" w:hAnsi="Bookman Old Style" w:cs="Bookman Old Style"/>
      <w:sz w:val="20"/>
      <w:szCs w:val="20"/>
      <w:lang w:val="pt-BR" w:bidi="en-US"/>
    </w:rPr>
  </w:style>
  <w:style w:type="character" w:styleId="Refdenotaderodap">
    <w:name w:val="footnote reference"/>
    <w:basedOn w:val="Fontepargpadro"/>
    <w:uiPriority w:val="99"/>
    <w:semiHidden/>
    <w:unhideWhenUsed/>
    <w:rsid w:val="003B404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C012E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uiPriority w:val="39"/>
    <w:rsid w:val="00131B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Lista1Clara1">
    <w:name w:val="Tabela de Lista 1 Clara1"/>
    <w:basedOn w:val="Tabelanormal"/>
    <w:uiPriority w:val="46"/>
    <w:rsid w:val="00131B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apple-tab-span">
    <w:name w:val="apple-tab-span"/>
    <w:basedOn w:val="Fontepargpadro"/>
    <w:rsid w:val="00F524FC"/>
  </w:style>
  <w:style w:type="character" w:styleId="Hyperlink">
    <w:name w:val="Hyperlink"/>
    <w:basedOn w:val="Fontepargpadro"/>
    <w:uiPriority w:val="99"/>
    <w:unhideWhenUsed/>
    <w:rsid w:val="00C77E6C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77E6C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1532B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532BA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532BA"/>
    <w:rPr>
      <w:rFonts w:ascii="Bookman Old Style" w:eastAsia="Bookman Old Style" w:hAnsi="Bookman Old Style" w:cs="Bookman Old Style"/>
      <w:sz w:val="20"/>
      <w:szCs w:val="20"/>
      <w:lang w:val="pt-BR" w:bidi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532B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532BA"/>
    <w:rPr>
      <w:rFonts w:ascii="Bookman Old Style" w:eastAsia="Bookman Old Style" w:hAnsi="Bookman Old Style" w:cs="Bookman Old Style"/>
      <w:b/>
      <w:bCs/>
      <w:sz w:val="20"/>
      <w:szCs w:val="20"/>
      <w:lang w:val="pt-BR" w:bidi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8564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564A"/>
    <w:rPr>
      <w:rFonts w:ascii="Segoe UI" w:eastAsia="Bookman Old Style" w:hAnsi="Segoe UI" w:cs="Segoe UI"/>
      <w:sz w:val="18"/>
      <w:szCs w:val="18"/>
      <w:lang w:val="pt-BR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7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11927">
          <w:marLeft w:val="0"/>
          <w:marRight w:val="0"/>
          <w:marTop w:val="0"/>
          <w:marBottom w:val="225"/>
          <w:divBdr>
            <w:top w:val="single" w:sz="6" w:space="8" w:color="auto"/>
            <w:left w:val="single" w:sz="6" w:space="8" w:color="auto"/>
            <w:bottom w:val="single" w:sz="6" w:space="8" w:color="auto"/>
            <w:right w:val="single" w:sz="6" w:space="8" w:color="auto"/>
          </w:divBdr>
        </w:div>
      </w:divsChild>
    </w:div>
    <w:div w:id="2114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515444">
          <w:marLeft w:val="0"/>
          <w:marRight w:val="0"/>
          <w:marTop w:val="0"/>
          <w:marBottom w:val="225"/>
          <w:divBdr>
            <w:top w:val="single" w:sz="6" w:space="8" w:color="auto"/>
            <w:left w:val="single" w:sz="6" w:space="8" w:color="auto"/>
            <w:bottom w:val="single" w:sz="6" w:space="8" w:color="auto"/>
            <w:right w:val="single" w:sz="6" w:space="8" w:color="auto"/>
          </w:divBdr>
        </w:div>
      </w:divsChild>
    </w:div>
    <w:div w:id="11339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3256">
          <w:marLeft w:val="0"/>
          <w:marRight w:val="0"/>
          <w:marTop w:val="0"/>
          <w:marBottom w:val="225"/>
          <w:divBdr>
            <w:top w:val="single" w:sz="6" w:space="8" w:color="auto"/>
            <w:left w:val="single" w:sz="6" w:space="8" w:color="auto"/>
            <w:bottom w:val="single" w:sz="6" w:space="8" w:color="auto"/>
            <w:right w:val="single" w:sz="6" w:space="8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header" Target="header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aninhadealmeida0502@gmail.com" TargetMode="External"/><Relationship Id="rId2" Type="http://schemas.openxmlformats.org/officeDocument/2006/relationships/hyperlink" Target="mailto:tiagosilvadurigon@gmail.com" TargetMode="External"/><Relationship Id="rId1" Type="http://schemas.openxmlformats.org/officeDocument/2006/relationships/hyperlink" Target="mailto:aline.bernardes@blv.ifmt.edu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996F17-3AB1-40F6-A4C7-0BF8D20FB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12</Pages>
  <Words>2254</Words>
  <Characters>12174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Participação Social, Ética e Sustetabilidade</vt:lpstr>
    </vt:vector>
  </TitlesOfParts>
  <Company/>
  <LinksUpToDate>false</LinksUpToDate>
  <CharactersWithSpaces>14400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Participação Social, Ética e Sustetabilidade</dc:title>
  <dc:creator>Ronei</dc:creator>
  <cp:lastModifiedBy>Pedro Alves Durigon</cp:lastModifiedBy>
  <cp:revision>6</cp:revision>
  <cp:lastPrinted>2021-02-26T01:55:00Z</cp:lastPrinted>
  <dcterms:created xsi:type="dcterms:W3CDTF">2021-06-11T14:02:00Z</dcterms:created>
  <dcterms:modified xsi:type="dcterms:W3CDTF">2021-06-12T16:26:00Z</dcterms:modified>
</cp:coreProperties>
</file>